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hd w:val="clear" w:fill="FFFFFF"/>
        <w:spacing w:line="357" w:lineRule="atLeast"/>
        <w:ind w:firstLine="440" w:firstLineChars="100"/>
        <w:jc w:val="center"/>
        <w:rPr>
          <w:rFonts w:hint="default" w:ascii="仿宋" w:hAnsi="仿宋" w:eastAsia="仿宋" w:cs="仿宋"/>
          <w:i w:val="0"/>
          <w:caps w:val="0"/>
          <w:color w:val="000000"/>
          <w:spacing w:val="0"/>
          <w:sz w:val="44"/>
          <w:szCs w:val="44"/>
          <w:shd w:val="clear" w:fill="FFFFFF"/>
          <w:lang w:val="en-US" w:eastAsia="zh-CN"/>
        </w:rPr>
      </w:pPr>
      <w:r>
        <w:rPr>
          <w:rFonts w:hint="eastAsia" w:ascii="仿宋" w:hAnsi="仿宋" w:eastAsia="仿宋" w:cs="仿宋"/>
          <w:i w:val="0"/>
          <w:caps w:val="0"/>
          <w:color w:val="000000"/>
          <w:spacing w:val="0"/>
          <w:sz w:val="44"/>
          <w:szCs w:val="44"/>
          <w:shd w:val="clear" w:fill="FFFFFF"/>
          <w:lang w:val="en-US" w:eastAsia="zh-CN"/>
        </w:rPr>
        <w:t>市消防救援支队关于《咸宁市老旧住宅电梯试点工作实施方案（征求意见稿）》                    修改意见的函回复</w:t>
      </w:r>
    </w:p>
    <w:p>
      <w:pPr>
        <w:pStyle w:val="2"/>
        <w:keepNext w:val="0"/>
        <w:keepLines w:val="0"/>
        <w:widowControl/>
        <w:suppressLineNumbers w:val="0"/>
        <w:shd w:val="clear" w:fill="FFFFFF"/>
        <w:spacing w:line="357" w:lineRule="atLeast"/>
        <w:ind w:firstLine="320" w:firstLineChars="100"/>
        <w:rPr>
          <w:rFonts w:hint="eastAsia" w:ascii="仿宋" w:hAnsi="仿宋" w:eastAsia="仿宋" w:cs="仿宋"/>
          <w:i w:val="0"/>
          <w:caps w:val="0"/>
          <w:color w:val="000000"/>
          <w:spacing w:val="0"/>
          <w:sz w:val="32"/>
          <w:szCs w:val="32"/>
        </w:rPr>
      </w:pPr>
      <w:r>
        <w:rPr>
          <w:rFonts w:hint="eastAsia" w:ascii="仿宋" w:hAnsi="仿宋" w:eastAsia="仿宋" w:cs="仿宋"/>
          <w:i w:val="0"/>
          <w:caps w:val="0"/>
          <w:color w:val="000000"/>
          <w:spacing w:val="0"/>
          <w:sz w:val="32"/>
          <w:szCs w:val="32"/>
          <w:shd w:val="clear" w:fill="FFFFFF"/>
        </w:rPr>
        <w:t>（一)将第十条修改为：“对按照国家工程建设消防技术标准需要进行消防设计的建设工程，实行建设工程消防设计审查验收制度。”</w:t>
      </w:r>
    </w:p>
    <w:p>
      <w:pPr>
        <w:pStyle w:val="2"/>
        <w:keepNext w:val="0"/>
        <w:keepLines w:val="0"/>
        <w:widowControl/>
        <w:suppressLineNumbers w:val="0"/>
        <w:shd w:val="clear" w:fill="FFFFFF"/>
        <w:spacing w:line="357" w:lineRule="atLeast"/>
        <w:ind w:left="0" w:firstLine="0"/>
        <w:rPr>
          <w:rFonts w:hint="eastAsia" w:ascii="仿宋" w:hAnsi="仿宋" w:eastAsia="仿宋" w:cs="仿宋"/>
          <w:i w:val="0"/>
          <w:caps w:val="0"/>
          <w:color w:val="000000"/>
          <w:spacing w:val="0"/>
          <w:sz w:val="32"/>
          <w:szCs w:val="32"/>
        </w:rPr>
      </w:pPr>
      <w:r>
        <w:rPr>
          <w:rFonts w:hint="eastAsia" w:ascii="仿宋" w:hAnsi="仿宋" w:eastAsia="仿宋" w:cs="仿宋"/>
          <w:i w:val="0"/>
          <w:caps w:val="0"/>
          <w:color w:val="000000"/>
          <w:spacing w:val="0"/>
          <w:sz w:val="32"/>
          <w:szCs w:val="32"/>
          <w:shd w:val="clear" w:fill="FFFFFF"/>
        </w:rPr>
        <w:t>　　(二)将第十一条修改为：“国务院住房和城乡建设主管部门规定的特殊建设工程，建设单位应当将消防设计文件报送住房和城乡建设主管部门审查，住房和城乡建设主管部门依法对审查的结果负责。</w:t>
      </w:r>
      <w:bookmarkStart w:id="0" w:name="_GoBack"/>
      <w:bookmarkEnd w:id="0"/>
    </w:p>
    <w:p>
      <w:pPr>
        <w:pStyle w:val="2"/>
        <w:keepNext w:val="0"/>
        <w:keepLines w:val="0"/>
        <w:widowControl/>
        <w:suppressLineNumbers w:val="0"/>
        <w:shd w:val="clear" w:fill="FFFFFF"/>
        <w:spacing w:line="357" w:lineRule="atLeast"/>
        <w:ind w:left="0" w:firstLine="0"/>
        <w:rPr>
          <w:rFonts w:hint="eastAsia" w:ascii="仿宋" w:hAnsi="仿宋" w:eastAsia="仿宋" w:cs="仿宋"/>
          <w:i w:val="0"/>
          <w:caps w:val="0"/>
          <w:color w:val="000000"/>
          <w:spacing w:val="0"/>
          <w:sz w:val="32"/>
          <w:szCs w:val="32"/>
        </w:rPr>
      </w:pPr>
      <w:r>
        <w:rPr>
          <w:rFonts w:hint="eastAsia" w:ascii="仿宋" w:hAnsi="仿宋" w:eastAsia="仿宋" w:cs="仿宋"/>
          <w:i w:val="0"/>
          <w:caps w:val="0"/>
          <w:color w:val="000000"/>
          <w:spacing w:val="0"/>
          <w:sz w:val="32"/>
          <w:szCs w:val="32"/>
          <w:shd w:val="clear" w:fill="FFFFFF"/>
        </w:rPr>
        <w:t>　　“前款规定以外的其他建设工程，建设单位申请领取施工许可证或者申请批准开工报告时应当提供满足施工需要的消防设计图纸及技术资料。”</w:t>
      </w:r>
    </w:p>
    <w:p>
      <w:pPr>
        <w:pStyle w:val="2"/>
        <w:keepNext w:val="0"/>
        <w:keepLines w:val="0"/>
        <w:widowControl/>
        <w:suppressLineNumbers w:val="0"/>
        <w:shd w:val="clear" w:fill="FFFFFF"/>
        <w:spacing w:line="357" w:lineRule="atLeast"/>
        <w:ind w:left="0" w:firstLine="0"/>
        <w:rPr>
          <w:rFonts w:hint="eastAsia" w:ascii="仿宋" w:hAnsi="仿宋" w:eastAsia="仿宋" w:cs="仿宋"/>
          <w:i w:val="0"/>
          <w:caps w:val="0"/>
          <w:color w:val="000000"/>
          <w:spacing w:val="0"/>
          <w:sz w:val="32"/>
          <w:szCs w:val="32"/>
        </w:rPr>
      </w:pPr>
      <w:r>
        <w:rPr>
          <w:rFonts w:hint="eastAsia" w:ascii="仿宋" w:hAnsi="仿宋" w:eastAsia="仿宋" w:cs="仿宋"/>
          <w:i w:val="0"/>
          <w:caps w:val="0"/>
          <w:color w:val="000000"/>
          <w:spacing w:val="0"/>
          <w:sz w:val="32"/>
          <w:szCs w:val="32"/>
          <w:shd w:val="clear" w:fill="FFFFFF"/>
        </w:rPr>
        <w:t>　　(三)将第十二条修改为：“特殊建设工程未经消防设计审查或者审查不合格的，建设单位、施工单位不得施工;其他建设工程，建设单位未提供满足施工需要的消防设计图纸及技术资料的，有关部门不得发放施工许可证或者批准开工报告。”</w:t>
      </w:r>
    </w:p>
    <w:p>
      <w:pPr>
        <w:pStyle w:val="2"/>
        <w:keepNext w:val="0"/>
        <w:keepLines w:val="0"/>
        <w:widowControl/>
        <w:suppressLineNumbers w:val="0"/>
        <w:shd w:val="clear" w:fill="FFFFFF"/>
        <w:spacing w:line="357" w:lineRule="atLeast"/>
        <w:ind w:left="0" w:firstLine="0"/>
        <w:rPr>
          <w:rFonts w:hint="eastAsia" w:ascii="仿宋" w:hAnsi="仿宋" w:eastAsia="仿宋" w:cs="仿宋"/>
          <w:i w:val="0"/>
          <w:caps w:val="0"/>
          <w:color w:val="000000"/>
          <w:spacing w:val="0"/>
          <w:sz w:val="32"/>
          <w:szCs w:val="32"/>
        </w:rPr>
      </w:pPr>
      <w:r>
        <w:rPr>
          <w:rFonts w:hint="eastAsia" w:ascii="仿宋" w:hAnsi="仿宋" w:eastAsia="仿宋" w:cs="仿宋"/>
          <w:i w:val="0"/>
          <w:caps w:val="0"/>
          <w:color w:val="000000"/>
          <w:spacing w:val="0"/>
          <w:sz w:val="32"/>
          <w:szCs w:val="32"/>
          <w:shd w:val="clear" w:fill="FFFFFF"/>
        </w:rPr>
        <w:t>　　(四)将第十三条修改为：“国务院住房和城乡建设主管部门规定应当申请消防验收的建设工程竣工，建设单位应当向住房和城乡建设主管部门申请消防验收。</w:t>
      </w:r>
    </w:p>
    <w:p>
      <w:pPr>
        <w:pStyle w:val="2"/>
        <w:keepNext w:val="0"/>
        <w:keepLines w:val="0"/>
        <w:widowControl/>
        <w:suppressLineNumbers w:val="0"/>
        <w:shd w:val="clear" w:fill="FFFFFF"/>
        <w:spacing w:line="357" w:lineRule="atLeast"/>
        <w:ind w:left="0" w:firstLine="0"/>
        <w:rPr>
          <w:rFonts w:hint="eastAsia" w:ascii="仿宋" w:hAnsi="仿宋" w:eastAsia="仿宋" w:cs="仿宋"/>
          <w:i w:val="0"/>
          <w:caps w:val="0"/>
          <w:color w:val="000000"/>
          <w:spacing w:val="0"/>
          <w:sz w:val="32"/>
          <w:szCs w:val="32"/>
        </w:rPr>
      </w:pPr>
      <w:r>
        <w:rPr>
          <w:rFonts w:hint="eastAsia" w:ascii="仿宋" w:hAnsi="仿宋" w:eastAsia="仿宋" w:cs="仿宋"/>
          <w:i w:val="0"/>
          <w:caps w:val="0"/>
          <w:color w:val="000000"/>
          <w:spacing w:val="0"/>
          <w:sz w:val="32"/>
          <w:szCs w:val="32"/>
          <w:shd w:val="clear" w:fill="FFFFFF"/>
        </w:rPr>
        <w:t>　　“前款规定以外的其他建设工程，建设单位在验收后应当报住房和城乡建设主管部门备案，住房和城乡建设主管部门应当进行抽查。</w:t>
      </w:r>
    </w:p>
    <w:p>
      <w:pPr>
        <w:pStyle w:val="2"/>
        <w:keepNext w:val="0"/>
        <w:keepLines w:val="0"/>
        <w:widowControl/>
        <w:suppressLineNumbers w:val="0"/>
        <w:shd w:val="clear" w:fill="FFFFFF"/>
        <w:spacing w:line="357" w:lineRule="atLeast"/>
        <w:ind w:left="0" w:firstLine="0"/>
        <w:rPr>
          <w:rFonts w:hint="eastAsia" w:ascii="仿宋" w:hAnsi="仿宋" w:eastAsia="仿宋" w:cs="仿宋"/>
          <w:i w:val="0"/>
          <w:caps w:val="0"/>
          <w:color w:val="000000"/>
          <w:spacing w:val="0"/>
          <w:sz w:val="32"/>
          <w:szCs w:val="32"/>
        </w:rPr>
      </w:pPr>
      <w:r>
        <w:rPr>
          <w:rFonts w:hint="eastAsia" w:ascii="仿宋" w:hAnsi="仿宋" w:eastAsia="仿宋" w:cs="仿宋"/>
          <w:i w:val="0"/>
          <w:caps w:val="0"/>
          <w:color w:val="000000"/>
          <w:spacing w:val="0"/>
          <w:sz w:val="32"/>
          <w:szCs w:val="32"/>
          <w:shd w:val="clear" w:fill="FFFFFF"/>
        </w:rPr>
        <w:t>　　“依法应当进行消防验收的建设工程，未经消防验收或者消防验收不合格的，禁止投入使用;其他建设工程经依法抽查不合格的，应当停止使用。”</w:t>
      </w:r>
    </w:p>
    <w:p>
      <w:pPr>
        <w:pStyle w:val="2"/>
        <w:keepNext w:val="0"/>
        <w:keepLines w:val="0"/>
        <w:widowControl/>
        <w:suppressLineNumbers w:val="0"/>
        <w:shd w:val="clear" w:fill="FFFFFF"/>
        <w:spacing w:line="357" w:lineRule="atLeast"/>
        <w:ind w:left="0" w:firstLine="0"/>
        <w:rPr>
          <w:rFonts w:hint="eastAsia" w:ascii="仿宋" w:hAnsi="仿宋" w:eastAsia="仿宋" w:cs="仿宋"/>
          <w:i w:val="0"/>
          <w:caps w:val="0"/>
          <w:color w:val="000000"/>
          <w:spacing w:val="0"/>
          <w:sz w:val="32"/>
          <w:szCs w:val="32"/>
        </w:rPr>
      </w:pPr>
      <w:r>
        <w:rPr>
          <w:rFonts w:hint="eastAsia" w:ascii="仿宋" w:hAnsi="仿宋" w:eastAsia="仿宋" w:cs="仿宋"/>
          <w:i w:val="0"/>
          <w:caps w:val="0"/>
          <w:color w:val="000000"/>
          <w:spacing w:val="0"/>
          <w:sz w:val="32"/>
          <w:szCs w:val="32"/>
          <w:shd w:val="clear" w:fill="FFFFFF"/>
        </w:rPr>
        <w:t>　　(五)将第十四条修改为：“建设工程消防设计审查、消防验收、备案和抽查的具体办法，由国务院住房和城乡建设主管部门规定。”</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Verdana">
    <w:panose1 w:val="020B0604030504040204"/>
    <w:charset w:val="00"/>
    <w:family w:val="auto"/>
    <w:pitch w:val="default"/>
    <w:sig w:usb0="A0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A12544"/>
    <w:rsid w:val="52A125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12</TotalTime>
  <ScaleCrop>false</ScaleCrop>
  <LinksUpToDate>false</LinksUpToDate>
  <CharactersWithSpaces>0</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2019-06-06T03:43:00Z</dcterms:created>
  <dc:creator>Happy----ing</dc:creator>
  <cp:lastModifiedBy>Happy----ing</cp:lastModifiedBy>
  <cp:lastPrinted>2019-06-06T03:46:51Z</cp:lastPrinted>
  <dcterms:modified xsi:type="dcterms:W3CDTF">2019-06-06T03:56:23Z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