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80"/>
        <w:jc w:val="center"/>
        <w:rPr>
          <w:rFonts w:ascii="仿宋" w:hAnsi="仿宋" w:eastAsia="仿宋" w:cs="Arial"/>
          <w:b/>
          <w:bCs/>
          <w:color w:val="000000" w:themeColor="text1"/>
          <w:sz w:val="32"/>
          <w:szCs w:val="32"/>
          <w14:textFill>
            <w14:solidFill>
              <w14:schemeClr w14:val="tx1"/>
            </w14:solidFill>
          </w14:textFill>
        </w:rPr>
      </w:pPr>
      <w:r>
        <w:rPr>
          <w:rFonts w:hint="eastAsia" w:ascii="仿宋" w:hAnsi="仿宋" w:eastAsia="仿宋" w:cs="Arial"/>
          <w:b/>
          <w:bCs/>
          <w:color w:val="000000" w:themeColor="text1"/>
          <w:sz w:val="32"/>
          <w:szCs w:val="32"/>
          <w14:textFill>
            <w14:solidFill>
              <w14:schemeClr w14:val="tx1"/>
            </w14:solidFill>
          </w14:textFill>
        </w:rPr>
        <w:t xml:space="preserve"> </w:t>
      </w:r>
    </w:p>
    <w:p>
      <w:pPr>
        <w:widowControl/>
        <w:spacing w:line="360" w:lineRule="auto"/>
        <w:ind w:firstLine="480"/>
        <w:jc w:val="center"/>
        <w:rPr>
          <w:rFonts w:ascii="仿宋" w:hAnsi="仿宋" w:eastAsia="仿宋" w:cs="Arial"/>
          <w:b/>
          <w:bCs/>
          <w:color w:val="000000" w:themeColor="text1"/>
          <w:sz w:val="32"/>
          <w:szCs w:val="32"/>
          <w14:textFill>
            <w14:solidFill>
              <w14:schemeClr w14:val="tx1"/>
            </w14:solidFill>
          </w14:textFill>
        </w:rPr>
      </w:pPr>
    </w:p>
    <w:p>
      <w:pPr>
        <w:widowControl/>
        <w:spacing w:line="360" w:lineRule="auto"/>
        <w:ind w:firstLine="480"/>
        <w:jc w:val="center"/>
        <w:rPr>
          <w:rFonts w:ascii="仿宋" w:hAnsi="仿宋" w:eastAsia="仿宋" w:cs="Arial"/>
          <w:b/>
          <w:bCs/>
          <w:color w:val="000000" w:themeColor="text1"/>
          <w:sz w:val="32"/>
          <w:szCs w:val="32"/>
          <w14:textFill>
            <w14:solidFill>
              <w14:schemeClr w14:val="tx1"/>
            </w14:solidFill>
          </w14:textFill>
        </w:rPr>
      </w:pPr>
    </w:p>
    <w:p>
      <w:pPr>
        <w:widowControl/>
        <w:spacing w:line="360" w:lineRule="auto"/>
        <w:ind w:firstLine="480"/>
        <w:jc w:val="center"/>
        <w:rPr>
          <w:rFonts w:ascii="仿宋" w:hAnsi="仿宋" w:eastAsia="仿宋" w:cs="Arial"/>
          <w:b/>
          <w:bCs/>
          <w:color w:val="000000" w:themeColor="text1"/>
          <w:sz w:val="32"/>
          <w:szCs w:val="32"/>
          <w14:textFill>
            <w14:solidFill>
              <w14:schemeClr w14:val="tx1"/>
            </w14:solidFill>
          </w14:textFill>
        </w:rPr>
      </w:pPr>
    </w:p>
    <w:p>
      <w:pPr>
        <w:widowControl/>
        <w:spacing w:line="360" w:lineRule="auto"/>
        <w:ind w:firstLine="480"/>
        <w:jc w:val="center"/>
        <w:rPr>
          <w:rFonts w:ascii="仿宋" w:hAnsi="仿宋" w:eastAsia="仿宋" w:cs="Arial"/>
          <w:b/>
          <w:bCs/>
          <w:color w:val="000000" w:themeColor="text1"/>
          <w:sz w:val="32"/>
          <w:szCs w:val="32"/>
          <w14:textFill>
            <w14:solidFill>
              <w14:schemeClr w14:val="tx1"/>
            </w14:solidFill>
          </w14:textFill>
        </w:rPr>
      </w:pPr>
    </w:p>
    <w:p>
      <w:pPr>
        <w:widowControl/>
        <w:spacing w:line="360" w:lineRule="auto"/>
        <w:ind w:firstLine="480"/>
        <w:jc w:val="center"/>
        <w:rPr>
          <w:rFonts w:hint="eastAsia" w:ascii="黑体" w:hAnsi="黑体" w:eastAsia="黑体" w:cs="Arial"/>
          <w:b/>
          <w:bCs/>
          <w:color w:val="000000" w:themeColor="text1"/>
          <w:sz w:val="44"/>
          <w:szCs w:val="44"/>
          <w14:textFill>
            <w14:solidFill>
              <w14:schemeClr w14:val="tx1"/>
            </w14:solidFill>
          </w14:textFill>
        </w:rPr>
      </w:pPr>
      <w:bookmarkStart w:id="0" w:name="_Hlk77059735"/>
      <w:bookmarkStart w:id="1" w:name="_Hlk50625355"/>
      <w:r>
        <w:rPr>
          <w:rFonts w:hint="eastAsia" w:ascii="黑体" w:hAnsi="黑体" w:eastAsia="黑体" w:cs="Arial"/>
          <w:b/>
          <w:bCs/>
          <w:color w:val="000000" w:themeColor="text1"/>
          <w:sz w:val="44"/>
          <w:szCs w:val="44"/>
          <w14:textFill>
            <w14:solidFill>
              <w14:schemeClr w14:val="tx1"/>
            </w14:solidFill>
          </w14:textFill>
        </w:rPr>
        <w:t>咸宁市旅游业“十四五”发展规划</w:t>
      </w:r>
      <w:bookmarkEnd w:id="0"/>
    </w:p>
    <w:p>
      <w:pPr>
        <w:pStyle w:val="2"/>
        <w:rPr>
          <w:rFonts w:hint="eastAsia" w:ascii="黑体" w:hAnsi="黑体" w:eastAsia="黑体" w:cs="Arial"/>
          <w:b/>
          <w:bCs/>
          <w:color w:val="000000" w:themeColor="text1"/>
          <w:sz w:val="44"/>
          <w:szCs w:val="44"/>
          <w14:textFill>
            <w14:solidFill>
              <w14:schemeClr w14:val="tx1"/>
            </w14:solidFill>
          </w14:textFill>
        </w:rPr>
      </w:pPr>
    </w:p>
    <w:p>
      <w:pPr>
        <w:pStyle w:val="2"/>
        <w:rPr>
          <w:rFonts w:hint="eastAsia" w:ascii="黑体" w:hAnsi="黑体" w:eastAsia="黑体" w:cs="Arial"/>
          <w:b/>
          <w:bCs/>
          <w:color w:val="000000" w:themeColor="text1"/>
          <w:sz w:val="44"/>
          <w:szCs w:val="44"/>
          <w14:textFill>
            <w14:solidFill>
              <w14:schemeClr w14:val="tx1"/>
            </w14:solidFill>
          </w14:textFill>
        </w:rPr>
      </w:pPr>
    </w:p>
    <w:p>
      <w:pPr>
        <w:pStyle w:val="2"/>
        <w:jc w:val="center"/>
        <w:rPr>
          <w:rFonts w:hint="eastAsia" w:ascii="方正仿宋_GBK" w:hAnsi="方正仿宋_GBK" w:eastAsia="方正仿宋_GBK" w:cs="方正仿宋_GBK"/>
          <w:b/>
          <w:bCs/>
          <w:color w:val="000000" w:themeColor="text1"/>
          <w:sz w:val="44"/>
          <w:szCs w:val="44"/>
          <w:lang w:eastAsia="zh-CN"/>
          <w14:textFill>
            <w14:solidFill>
              <w14:schemeClr w14:val="tx1"/>
            </w14:solidFill>
          </w14:textFill>
        </w:rPr>
      </w:pPr>
      <w:r>
        <w:rPr>
          <w:rFonts w:hint="eastAsia" w:ascii="方正仿宋_GBK" w:hAnsi="方正仿宋_GBK" w:eastAsia="方正仿宋_GBK" w:cs="方正仿宋_GBK"/>
          <w:b/>
          <w:bCs/>
          <w:color w:val="000000" w:themeColor="text1"/>
          <w:sz w:val="36"/>
          <w:szCs w:val="36"/>
          <w:lang w:eastAsia="zh-CN"/>
          <w14:textFill>
            <w14:solidFill>
              <w14:schemeClr w14:val="tx1"/>
            </w14:solidFill>
          </w14:textFill>
        </w:rPr>
        <w:t>征求意见稿</w:t>
      </w:r>
    </w:p>
    <w:bookmarkEnd w:id="1"/>
    <w:p>
      <w:pPr>
        <w:widowControl/>
        <w:spacing w:line="360" w:lineRule="auto"/>
        <w:ind w:firstLine="480"/>
        <w:jc w:val="center"/>
        <w:rPr>
          <w:rFonts w:ascii="仿宋" w:hAnsi="仿宋" w:eastAsia="仿宋" w:cs="Arial"/>
          <w:b/>
          <w:bCs/>
          <w:color w:val="000000" w:themeColor="text1"/>
          <w:sz w:val="32"/>
          <w:szCs w:val="32"/>
          <w14:textFill>
            <w14:solidFill>
              <w14:schemeClr w14:val="tx1"/>
            </w14:solidFill>
          </w14:textFill>
        </w:rPr>
      </w:pPr>
    </w:p>
    <w:p>
      <w:pPr>
        <w:widowControl/>
        <w:spacing w:line="360" w:lineRule="auto"/>
        <w:ind w:firstLine="480"/>
        <w:jc w:val="center"/>
        <w:rPr>
          <w:rFonts w:ascii="仿宋" w:hAnsi="仿宋" w:eastAsia="仿宋" w:cs="Arial"/>
          <w:b/>
          <w:bCs/>
          <w:color w:val="000000" w:themeColor="text1"/>
          <w:sz w:val="32"/>
          <w:szCs w:val="32"/>
          <w14:textFill>
            <w14:solidFill>
              <w14:schemeClr w14:val="tx1"/>
            </w14:solidFill>
          </w14:textFill>
        </w:rPr>
      </w:pPr>
    </w:p>
    <w:p>
      <w:pPr>
        <w:widowControl/>
        <w:spacing w:line="360" w:lineRule="auto"/>
        <w:ind w:firstLine="480"/>
        <w:jc w:val="center"/>
        <w:rPr>
          <w:rFonts w:ascii="仿宋" w:hAnsi="仿宋" w:eastAsia="仿宋" w:cs="Arial"/>
          <w:b/>
          <w:bCs/>
          <w:color w:val="000000" w:themeColor="text1"/>
          <w:sz w:val="32"/>
          <w:szCs w:val="32"/>
          <w14:textFill>
            <w14:solidFill>
              <w14:schemeClr w14:val="tx1"/>
            </w14:solidFill>
          </w14:textFill>
        </w:rPr>
      </w:pPr>
    </w:p>
    <w:p>
      <w:pPr>
        <w:widowControl/>
        <w:spacing w:line="360" w:lineRule="auto"/>
        <w:ind w:firstLine="480"/>
        <w:jc w:val="center"/>
        <w:rPr>
          <w:rFonts w:ascii="仿宋" w:hAnsi="仿宋" w:eastAsia="仿宋" w:cs="Arial"/>
          <w:b/>
          <w:bCs/>
          <w:color w:val="000000" w:themeColor="text1"/>
          <w:sz w:val="32"/>
          <w:szCs w:val="32"/>
          <w14:textFill>
            <w14:solidFill>
              <w14:schemeClr w14:val="tx1"/>
            </w14:solidFill>
          </w14:textFill>
        </w:rPr>
      </w:pPr>
    </w:p>
    <w:p>
      <w:pPr>
        <w:widowControl/>
        <w:spacing w:line="360" w:lineRule="auto"/>
        <w:ind w:firstLine="480"/>
        <w:jc w:val="center"/>
        <w:rPr>
          <w:rFonts w:ascii="仿宋" w:hAnsi="仿宋" w:eastAsia="仿宋" w:cs="Arial"/>
          <w:b/>
          <w:bCs/>
          <w:color w:val="000000" w:themeColor="text1"/>
          <w:sz w:val="32"/>
          <w:szCs w:val="32"/>
          <w14:textFill>
            <w14:solidFill>
              <w14:schemeClr w14:val="tx1"/>
            </w14:solidFill>
          </w14:textFill>
        </w:rPr>
      </w:pPr>
    </w:p>
    <w:p>
      <w:pPr>
        <w:widowControl/>
        <w:spacing w:line="360" w:lineRule="auto"/>
        <w:ind w:firstLine="480"/>
        <w:jc w:val="center"/>
        <w:rPr>
          <w:rFonts w:ascii="仿宋" w:hAnsi="仿宋" w:eastAsia="仿宋" w:cs="Arial"/>
          <w:b/>
          <w:bCs/>
          <w:color w:val="000000" w:themeColor="text1"/>
          <w:sz w:val="32"/>
          <w:szCs w:val="32"/>
          <w14:textFill>
            <w14:solidFill>
              <w14:schemeClr w14:val="tx1"/>
            </w14:solidFill>
          </w14:textFill>
        </w:rPr>
      </w:pPr>
    </w:p>
    <w:p>
      <w:pPr>
        <w:widowControl/>
        <w:spacing w:line="360" w:lineRule="auto"/>
        <w:ind w:firstLine="480"/>
        <w:jc w:val="center"/>
        <w:rPr>
          <w:rFonts w:ascii="仿宋" w:hAnsi="仿宋" w:eastAsia="仿宋" w:cs="Arial"/>
          <w:b/>
          <w:bCs/>
          <w:color w:val="000000" w:themeColor="text1"/>
          <w:sz w:val="32"/>
          <w:szCs w:val="32"/>
          <w14:textFill>
            <w14:solidFill>
              <w14:schemeClr w14:val="tx1"/>
            </w14:solidFill>
          </w14:textFill>
        </w:rPr>
      </w:pPr>
    </w:p>
    <w:p>
      <w:pPr>
        <w:widowControl/>
        <w:spacing w:line="360" w:lineRule="auto"/>
        <w:jc w:val="both"/>
        <w:rPr>
          <w:rFonts w:ascii="仿宋" w:hAnsi="仿宋" w:eastAsia="仿宋" w:cs="Arial"/>
          <w:b/>
          <w:bCs/>
          <w:color w:val="000000" w:themeColor="text1"/>
          <w:sz w:val="32"/>
          <w:szCs w:val="32"/>
          <w14:textFill>
            <w14:solidFill>
              <w14:schemeClr w14:val="tx1"/>
            </w14:solidFill>
          </w14:textFill>
        </w:rPr>
      </w:pPr>
      <w:bookmarkStart w:id="159" w:name="_GoBack"/>
      <w:bookmarkEnd w:id="159"/>
    </w:p>
    <w:p>
      <w:pPr>
        <w:widowControl/>
        <w:spacing w:line="360" w:lineRule="auto"/>
        <w:ind w:firstLine="480"/>
        <w:jc w:val="center"/>
        <w:rPr>
          <w:rFonts w:ascii="黑体" w:hAnsi="黑体" w:eastAsia="黑体" w:cs="Arial"/>
          <w:b/>
          <w:bCs/>
          <w:color w:val="000000" w:themeColor="text1"/>
          <w:sz w:val="32"/>
          <w:szCs w:val="32"/>
          <w14:textFill>
            <w14:solidFill>
              <w14:schemeClr w14:val="tx1"/>
            </w14:solidFill>
          </w14:textFill>
        </w:rPr>
      </w:pPr>
    </w:p>
    <w:p>
      <w:pPr>
        <w:pStyle w:val="2"/>
        <w:spacing w:line="360" w:lineRule="auto"/>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咸宁市文化和旅游局</w:t>
      </w:r>
    </w:p>
    <w:p>
      <w:pPr>
        <w:pStyle w:val="2"/>
        <w:spacing w:line="360" w:lineRule="auto"/>
        <w:jc w:val="center"/>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2</w:t>
      </w:r>
      <w:r>
        <w:rPr>
          <w:rFonts w:ascii="黑体" w:hAnsi="黑体" w:eastAsia="黑体"/>
          <w:color w:val="000000" w:themeColor="text1"/>
          <w:sz w:val="32"/>
          <w:szCs w:val="32"/>
          <w14:textFill>
            <w14:solidFill>
              <w14:schemeClr w14:val="tx1"/>
            </w14:solidFill>
          </w14:textFill>
        </w:rPr>
        <w:t>021</w:t>
      </w:r>
      <w:r>
        <w:rPr>
          <w:rFonts w:hint="eastAsia" w:ascii="黑体" w:hAnsi="黑体" w:eastAsia="黑体"/>
          <w:color w:val="000000" w:themeColor="text1"/>
          <w:sz w:val="32"/>
          <w:szCs w:val="32"/>
          <w14:textFill>
            <w14:solidFill>
              <w14:schemeClr w14:val="tx1"/>
            </w14:solidFill>
          </w14:textFill>
        </w:rPr>
        <w:t>年</w:t>
      </w:r>
      <w:r>
        <w:rPr>
          <w:rFonts w:ascii="黑体" w:hAnsi="黑体" w:eastAsia="黑体"/>
          <w:color w:val="000000" w:themeColor="text1"/>
          <w:sz w:val="32"/>
          <w:szCs w:val="32"/>
          <w14:textFill>
            <w14:solidFill>
              <w14:schemeClr w14:val="tx1"/>
            </w14:solidFill>
          </w14:textFill>
        </w:rPr>
        <w:t>12</w:t>
      </w:r>
      <w:r>
        <w:rPr>
          <w:rFonts w:hint="eastAsia" w:ascii="黑体" w:hAnsi="黑体" w:eastAsia="黑体"/>
          <w:color w:val="000000" w:themeColor="text1"/>
          <w:sz w:val="32"/>
          <w:szCs w:val="32"/>
          <w14:textFill>
            <w14:solidFill>
              <w14:schemeClr w14:val="tx1"/>
            </w14:solidFill>
          </w14:textFill>
        </w:rPr>
        <w:t>月</w:t>
      </w:r>
    </w:p>
    <w:p/>
    <w:p>
      <w:pPr>
        <w:jc w:val="center"/>
      </w:pPr>
      <w:r>
        <w:br w:type="page"/>
      </w:r>
    </w:p>
    <w:p>
      <w:pPr>
        <w:jc w:val="center"/>
      </w:pPr>
    </w:p>
    <w:sdt>
      <w:sdtPr>
        <w:rPr>
          <w:rFonts w:ascii="仿宋" w:hAnsi="仿宋" w:eastAsia="仿宋" w:cs="Times New Roman"/>
          <w:b/>
          <w:bCs/>
          <w:color w:val="000000" w:themeColor="text1"/>
          <w:kern w:val="2"/>
          <w:sz w:val="21"/>
          <w:szCs w:val="24"/>
          <w:lang w:val="zh-CN"/>
          <w14:textFill>
            <w14:solidFill>
              <w14:schemeClr w14:val="tx1"/>
            </w14:solidFill>
          </w14:textFill>
        </w:rPr>
        <w:id w:val="-112295501"/>
        <w:docPartObj>
          <w:docPartGallery w:val="Table of Contents"/>
          <w:docPartUnique/>
        </w:docPartObj>
      </w:sdtPr>
      <w:sdtEndPr>
        <w:rPr>
          <w:rFonts w:ascii="仿宋" w:hAnsi="仿宋" w:eastAsia="仿宋" w:cs="Times New Roman"/>
          <w:b/>
          <w:bCs/>
          <w:color w:val="000000" w:themeColor="text1"/>
          <w:kern w:val="2"/>
          <w:sz w:val="21"/>
          <w:szCs w:val="24"/>
          <w:lang w:val="zh-CN"/>
          <w14:textFill>
            <w14:solidFill>
              <w14:schemeClr w14:val="tx1"/>
            </w14:solidFill>
          </w14:textFill>
        </w:rPr>
      </w:sdtEndPr>
      <w:sdtContent>
        <w:p>
          <w:pPr>
            <w:pStyle w:val="46"/>
            <w:spacing w:before="0" w:line="360" w:lineRule="auto"/>
            <w:jc w:val="center"/>
            <w:rPr>
              <w:rFonts w:ascii="黑体" w:hAnsi="黑体" w:eastAsia="黑体"/>
              <w:b/>
              <w:bCs/>
              <w:color w:val="000000" w:themeColor="text1"/>
              <w:sz w:val="24"/>
              <w:szCs w:val="24"/>
              <w14:textFill>
                <w14:solidFill>
                  <w14:schemeClr w14:val="tx1"/>
                </w14:solidFill>
              </w14:textFill>
            </w:rPr>
          </w:pPr>
          <w:r>
            <w:rPr>
              <w:rFonts w:ascii="黑体" w:hAnsi="黑体" w:eastAsia="黑体"/>
              <w:b/>
              <w:bCs/>
              <w:color w:val="000000" w:themeColor="text1"/>
              <w:sz w:val="24"/>
              <w:szCs w:val="24"/>
              <w:lang w:val="zh-CN"/>
              <w14:textFill>
                <w14:solidFill>
                  <w14:schemeClr w14:val="tx1"/>
                </w14:solidFill>
              </w14:textFill>
            </w:rPr>
            <w:t>目录</w:t>
          </w:r>
        </w:p>
        <w:p>
          <w:pPr>
            <w:pStyle w:val="17"/>
            <w:tabs>
              <w:tab w:val="right" w:leader="dot" w:pos="8296"/>
            </w:tabs>
            <w:rPr>
              <w:rFonts w:asciiTheme="minorHAnsi" w:hAnsiTheme="minorHAnsi" w:eastAsiaTheme="minorEastAsia" w:cstheme="minorBidi"/>
              <w:szCs w:val="22"/>
            </w:rPr>
          </w:pPr>
          <w:r>
            <w:rPr>
              <w:rFonts w:ascii="黑体" w:hAnsi="黑体" w:eastAsia="黑体"/>
              <w:color w:val="000000" w:themeColor="text1"/>
              <w:sz w:val="24"/>
              <w14:textFill>
                <w14:solidFill>
                  <w14:schemeClr w14:val="tx1"/>
                </w14:solidFill>
              </w14:textFill>
            </w:rPr>
            <w:fldChar w:fldCharType="begin"/>
          </w:r>
          <w:r>
            <w:rPr>
              <w:rFonts w:ascii="黑体" w:hAnsi="黑体" w:eastAsia="黑体"/>
              <w:color w:val="000000" w:themeColor="text1"/>
              <w:sz w:val="24"/>
              <w14:textFill>
                <w14:solidFill>
                  <w14:schemeClr w14:val="tx1"/>
                </w14:solidFill>
              </w14:textFill>
            </w:rPr>
            <w:instrText xml:space="preserve"> TOC \o "1-3" \h \z \u </w:instrText>
          </w:r>
          <w:r>
            <w:rPr>
              <w:rFonts w:ascii="黑体" w:hAnsi="黑体" w:eastAsia="黑体"/>
              <w:color w:val="000000" w:themeColor="text1"/>
              <w:sz w:val="24"/>
              <w14:textFill>
                <w14:solidFill>
                  <w14:schemeClr w14:val="tx1"/>
                </w14:solidFill>
              </w14:textFill>
            </w:rPr>
            <w:fldChar w:fldCharType="separate"/>
          </w:r>
          <w:r>
            <w:fldChar w:fldCharType="begin"/>
          </w:r>
          <w:r>
            <w:instrText xml:space="preserve"> HYPERLINK \l "_Toc95590495" </w:instrText>
          </w:r>
          <w:r>
            <w:fldChar w:fldCharType="separate"/>
          </w:r>
          <w:r>
            <w:rPr>
              <w:rStyle w:val="32"/>
              <w:rFonts w:ascii="黑体" w:hAnsi="黑体" w:eastAsia="黑体" w:cs="Arial"/>
            </w:rPr>
            <w:t>一、咸宁市旅游业“十三五”发展回顾</w:t>
          </w:r>
          <w:r>
            <w:tab/>
          </w:r>
          <w:r>
            <w:fldChar w:fldCharType="begin"/>
          </w:r>
          <w:r>
            <w:instrText xml:space="preserve"> PAGEREF _Toc95590495 \h </w:instrText>
          </w:r>
          <w:r>
            <w:fldChar w:fldCharType="separate"/>
          </w:r>
          <w:r>
            <w:t>1</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"_Toc95590496" </w:instrText>
          </w:r>
          <w:r>
            <w:fldChar w:fldCharType="separate"/>
          </w:r>
          <w:r>
            <w:rPr>
              <w:rStyle w:val="32"/>
              <w:rFonts w:ascii="楷体" w:hAnsi="楷体" w:eastAsia="楷体" w:cs="Arial"/>
            </w:rPr>
            <w:t>（一） “十三五”旅游发展取得成就</w:t>
          </w:r>
          <w:r>
            <w:tab/>
          </w:r>
          <w:r>
            <w:fldChar w:fldCharType="begin"/>
          </w:r>
          <w:r>
            <w:instrText xml:space="preserve"> PAGEREF _Toc95590496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"_Toc95590497" </w:instrText>
          </w:r>
          <w:r>
            <w:fldChar w:fldCharType="separate"/>
          </w:r>
          <w:r>
            <w:rPr>
              <w:rStyle w:val="32"/>
              <w:rFonts w:ascii="楷体" w:hAnsi="楷体" w:eastAsia="楷体" w:cs="Arial"/>
            </w:rPr>
            <w:t>1.文旅产业规模不断壮大，经济效益稳步提升</w:t>
          </w:r>
          <w:r>
            <w:tab/>
          </w:r>
          <w:r>
            <w:fldChar w:fldCharType="begin"/>
          </w:r>
          <w:r>
            <w:instrText xml:space="preserve"> PAGEREF _Toc95590497 \h </w:instrText>
          </w:r>
          <w:r>
            <w:fldChar w:fldCharType="separate"/>
          </w:r>
          <w:r>
            <w:t>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"_Toc95590498" </w:instrText>
          </w:r>
          <w:r>
            <w:fldChar w:fldCharType="separate"/>
          </w:r>
          <w:r>
            <w:rPr>
              <w:rStyle w:val="32"/>
              <w:rFonts w:ascii="楷体" w:hAnsi="楷体" w:eastAsia="楷体" w:cs="Arial"/>
            </w:rPr>
            <w:t>2.文旅项目建设强力推进，全域旅游成果显著</w:t>
          </w:r>
          <w:r>
            <w:tab/>
          </w:r>
          <w:r>
            <w:fldChar w:fldCharType="begin"/>
          </w:r>
          <w:r>
            <w:instrText xml:space="preserve"> PAGEREF _Toc95590498 \h </w:instrText>
          </w:r>
          <w:r>
            <w:fldChar w:fldCharType="separate"/>
          </w:r>
          <w:r>
            <w:t>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"_Toc95590499" </w:instrText>
          </w:r>
          <w:r>
            <w:fldChar w:fldCharType="separate"/>
          </w:r>
          <w:r>
            <w:rPr>
              <w:rStyle w:val="32"/>
              <w:rFonts w:ascii="楷体" w:hAnsi="楷体" w:eastAsia="楷体" w:cs="Arial"/>
            </w:rPr>
            <w:t>3.旅游业态更加丰富，文旅融合亮点初显</w:t>
          </w:r>
          <w:r>
            <w:tab/>
          </w:r>
          <w:r>
            <w:fldChar w:fldCharType="begin"/>
          </w:r>
          <w:r>
            <w:instrText xml:space="preserve"> PAGEREF _Toc95590499 \h </w:instrText>
          </w:r>
          <w:r>
            <w:fldChar w:fldCharType="separate"/>
          </w:r>
          <w:r>
            <w:t>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"_Toc95590500" </w:instrText>
          </w:r>
          <w:r>
            <w:fldChar w:fldCharType="separate"/>
          </w:r>
          <w:r>
            <w:rPr>
              <w:rStyle w:val="32"/>
              <w:rFonts w:ascii="楷体" w:hAnsi="楷体" w:eastAsia="楷体" w:cs="Arial"/>
            </w:rPr>
            <w:t>4.公共服务体系加快构建，旅游服务品质快速提升</w:t>
          </w:r>
          <w:r>
            <w:tab/>
          </w:r>
          <w:r>
            <w:fldChar w:fldCharType="begin"/>
          </w:r>
          <w:r>
            <w:instrText xml:space="preserve"> PAGEREF _Toc95590500 \h </w:instrText>
          </w:r>
          <w:r>
            <w:fldChar w:fldCharType="separate"/>
          </w:r>
          <w:r>
            <w:t>3</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"_Toc95590501" </w:instrText>
          </w:r>
          <w:r>
            <w:fldChar w:fldCharType="separate"/>
          </w:r>
          <w:r>
            <w:rPr>
              <w:rStyle w:val="32"/>
              <w:rFonts w:ascii="楷体" w:hAnsi="楷体" w:eastAsia="楷体" w:cs="Arial"/>
            </w:rPr>
            <w:t>（二）“十三五”旅游目标完成情况</w:t>
          </w:r>
          <w:r>
            <w:tab/>
          </w:r>
          <w:r>
            <w:fldChar w:fldCharType="begin"/>
          </w:r>
          <w:r>
            <w:instrText xml:space="preserve"> PAGEREF _Toc95590501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"_Toc95590502" </w:instrText>
          </w:r>
          <w:r>
            <w:fldChar w:fldCharType="separate"/>
          </w:r>
          <w:r>
            <w:rPr>
              <w:rStyle w:val="32"/>
              <w:rFonts w:ascii="楷体" w:hAnsi="楷体" w:eastAsia="楷体" w:cs="Arial"/>
            </w:rPr>
            <w:t>1.经济目标</w:t>
          </w:r>
          <w:r>
            <w:tab/>
          </w:r>
          <w:r>
            <w:fldChar w:fldCharType="begin"/>
          </w:r>
          <w:r>
            <w:instrText xml:space="preserve"> PAGEREF _Toc95590502 \h </w:instrText>
          </w:r>
          <w:r>
            <w:fldChar w:fldCharType="separate"/>
          </w:r>
          <w:r>
            <w:t>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"_Toc95590503" </w:instrText>
          </w:r>
          <w:r>
            <w:fldChar w:fldCharType="separate"/>
          </w:r>
          <w:r>
            <w:rPr>
              <w:rStyle w:val="32"/>
              <w:rFonts w:ascii="楷体" w:hAnsi="楷体" w:eastAsia="楷体" w:cs="Arial"/>
            </w:rPr>
            <w:t>2.行业目标</w:t>
          </w:r>
          <w:r>
            <w:tab/>
          </w:r>
          <w:r>
            <w:fldChar w:fldCharType="begin"/>
          </w:r>
          <w:r>
            <w:instrText xml:space="preserve"> PAGEREF _Toc95590503 \h </w:instrText>
          </w:r>
          <w:r>
            <w:fldChar w:fldCharType="separate"/>
          </w:r>
          <w:r>
            <w:t>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"_Toc95590504" </w:instrText>
          </w:r>
          <w:r>
            <w:fldChar w:fldCharType="separate"/>
          </w:r>
          <w:r>
            <w:rPr>
              <w:rStyle w:val="32"/>
              <w:rFonts w:ascii="楷体" w:hAnsi="楷体" w:eastAsia="楷体" w:cs="Arial"/>
            </w:rPr>
            <w:t>3.社会目标</w:t>
          </w:r>
          <w:r>
            <w:tab/>
          </w:r>
          <w:r>
            <w:fldChar w:fldCharType="begin"/>
          </w:r>
          <w:r>
            <w:instrText xml:space="preserve"> PAGEREF _Toc95590504 \h </w:instrText>
          </w:r>
          <w:r>
            <w:fldChar w:fldCharType="separate"/>
          </w:r>
          <w:r>
            <w:t>4</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"_Toc95590505" </w:instrText>
          </w:r>
          <w:r>
            <w:fldChar w:fldCharType="separate"/>
          </w:r>
          <w:r>
            <w:rPr>
              <w:rStyle w:val="32"/>
              <w:rFonts w:ascii="楷体" w:hAnsi="楷体" w:eastAsia="楷体" w:cs="Arial"/>
            </w:rPr>
            <w:t>（三）存在的主要问题</w:t>
          </w:r>
          <w:r>
            <w:tab/>
          </w:r>
          <w:r>
            <w:fldChar w:fldCharType="begin"/>
          </w:r>
          <w:r>
            <w:instrText xml:space="preserve"> PAGEREF _Toc95590505 \h </w:instrText>
          </w:r>
          <w:r>
            <w:fldChar w:fldCharType="separate"/>
          </w:r>
          <w:r>
            <w:t>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"_Toc95590506" </w:instrText>
          </w:r>
          <w:r>
            <w:fldChar w:fldCharType="separate"/>
          </w:r>
          <w:r>
            <w:rPr>
              <w:rStyle w:val="32"/>
              <w:rFonts w:ascii="楷体" w:hAnsi="楷体" w:eastAsia="楷体" w:cs="Arial"/>
            </w:rPr>
            <w:t>1.旅游核心吸引物缺乏</w:t>
          </w:r>
          <w:r>
            <w:tab/>
          </w:r>
          <w:r>
            <w:fldChar w:fldCharType="begin"/>
          </w:r>
          <w:r>
            <w:instrText xml:space="preserve"> PAGEREF _Toc95590506 \h </w:instrText>
          </w:r>
          <w:r>
            <w:fldChar w:fldCharType="separate"/>
          </w:r>
          <w:r>
            <w:t>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"_Toc95590507" </w:instrText>
          </w:r>
          <w:r>
            <w:fldChar w:fldCharType="separate"/>
          </w:r>
          <w:r>
            <w:rPr>
              <w:rStyle w:val="32"/>
              <w:rFonts w:ascii="楷体" w:hAnsi="楷体" w:eastAsia="楷体" w:cs="Arial"/>
            </w:rPr>
            <w:t>2.旅游服务水平亟待提升</w:t>
          </w:r>
          <w:r>
            <w:tab/>
          </w:r>
          <w:r>
            <w:fldChar w:fldCharType="begin"/>
          </w:r>
          <w:r>
            <w:instrText xml:space="preserve"> PAGEREF _Toc95590507 \h </w:instrText>
          </w:r>
          <w:r>
            <w:fldChar w:fldCharType="separate"/>
          </w:r>
          <w:r>
            <w:t>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"_Toc95590508" </w:instrText>
          </w:r>
          <w:r>
            <w:fldChar w:fldCharType="separate"/>
          </w:r>
          <w:r>
            <w:rPr>
              <w:rStyle w:val="32"/>
              <w:rFonts w:ascii="楷体" w:hAnsi="楷体" w:eastAsia="楷体" w:cs="Arial"/>
            </w:rPr>
            <w:t>3.旅游宣传营销力度不够</w:t>
          </w:r>
          <w:r>
            <w:tab/>
          </w:r>
          <w:r>
            <w:fldChar w:fldCharType="begin"/>
          </w:r>
          <w:r>
            <w:instrText xml:space="preserve"> PAGEREF _Toc95590508 \h </w:instrText>
          </w:r>
          <w:r>
            <w:fldChar w:fldCharType="separate"/>
          </w:r>
          <w:r>
            <w:t>5</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"_Toc95590509" </w:instrText>
          </w:r>
          <w:r>
            <w:fldChar w:fldCharType="separate"/>
          </w:r>
          <w:r>
            <w:rPr>
              <w:rStyle w:val="32"/>
              <w:rFonts w:ascii="黑体" w:hAnsi="黑体" w:eastAsia="黑体" w:cs="Arial"/>
            </w:rPr>
            <w:t>二、咸宁市旅游业“十四五”发展环境</w:t>
          </w:r>
          <w:r>
            <w:tab/>
          </w:r>
          <w:r>
            <w:fldChar w:fldCharType="begin"/>
          </w:r>
          <w:r>
            <w:instrText xml:space="preserve"> PAGEREF _Toc95590509 \h </w:instrText>
          </w:r>
          <w:r>
            <w:fldChar w:fldCharType="separate"/>
          </w:r>
          <w:r>
            <w:t>6</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"_Toc95590510" </w:instrText>
          </w:r>
          <w:r>
            <w:fldChar w:fldCharType="separate"/>
          </w:r>
          <w:r>
            <w:rPr>
              <w:rStyle w:val="32"/>
              <w:rFonts w:ascii="楷体" w:hAnsi="楷体" w:eastAsia="楷体" w:cs="Arial"/>
            </w:rPr>
            <w:t>（一）发展背景</w:t>
          </w:r>
          <w:r>
            <w:tab/>
          </w:r>
          <w:r>
            <w:fldChar w:fldCharType="begin"/>
          </w:r>
          <w:r>
            <w:instrText xml:space="preserve"> PAGEREF _Toc95590510 \h </w:instrText>
          </w:r>
          <w:r>
            <w:fldChar w:fldCharType="separate"/>
          </w:r>
          <w:r>
            <w:t>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"_Toc95590511" </w:instrText>
          </w:r>
          <w:r>
            <w:fldChar w:fldCharType="separate"/>
          </w:r>
          <w:r>
            <w:rPr>
              <w:rStyle w:val="32"/>
              <w:rFonts w:ascii="楷体" w:hAnsi="楷体" w:eastAsia="楷体" w:cs="Arial"/>
            </w:rPr>
            <w:t>1.国家层面</w:t>
          </w:r>
          <w:r>
            <w:tab/>
          </w:r>
          <w:r>
            <w:fldChar w:fldCharType="begin"/>
          </w:r>
          <w:r>
            <w:instrText xml:space="preserve"> PAGEREF _Toc95590511 \h </w:instrText>
          </w:r>
          <w:r>
            <w:fldChar w:fldCharType="separate"/>
          </w:r>
          <w:r>
            <w:t>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"_Toc95590512" </w:instrText>
          </w:r>
          <w:r>
            <w:fldChar w:fldCharType="separate"/>
          </w:r>
          <w:r>
            <w:rPr>
              <w:rStyle w:val="32"/>
              <w:rFonts w:ascii="楷体" w:hAnsi="楷体" w:eastAsia="楷体" w:cs="Arial"/>
            </w:rPr>
            <w:t>2.湖北省层面</w:t>
          </w:r>
          <w:r>
            <w:tab/>
          </w:r>
          <w:r>
            <w:fldChar w:fldCharType="begin"/>
          </w:r>
          <w:r>
            <w:instrText xml:space="preserve"> PAGEREF _Toc95590512 \h </w:instrText>
          </w:r>
          <w:r>
            <w:fldChar w:fldCharType="separate"/>
          </w:r>
          <w:r>
            <w:t>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"_Toc95590513" </w:instrText>
          </w:r>
          <w:r>
            <w:fldChar w:fldCharType="separate"/>
          </w:r>
          <w:r>
            <w:rPr>
              <w:rStyle w:val="32"/>
              <w:rFonts w:ascii="楷体" w:hAnsi="楷体" w:eastAsia="楷体" w:cs="Arial"/>
            </w:rPr>
            <w:t>3.武汉城市圈</w:t>
          </w:r>
          <w:r>
            <w:tab/>
          </w:r>
          <w:r>
            <w:fldChar w:fldCharType="begin"/>
          </w:r>
          <w:r>
            <w:instrText xml:space="preserve"> PAGEREF _Toc95590513 \h </w:instrText>
          </w:r>
          <w:r>
            <w:fldChar w:fldCharType="separate"/>
          </w:r>
          <w:r>
            <w:t>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"_Toc95590514" </w:instrText>
          </w:r>
          <w:r>
            <w:fldChar w:fldCharType="separate"/>
          </w:r>
          <w:r>
            <w:rPr>
              <w:rStyle w:val="32"/>
              <w:rFonts w:ascii="楷体" w:hAnsi="楷体" w:eastAsia="楷体" w:cs="Arial"/>
            </w:rPr>
            <w:t>4.武咸同城</w:t>
          </w:r>
          <w:r>
            <w:tab/>
          </w:r>
          <w:r>
            <w:fldChar w:fldCharType="begin"/>
          </w:r>
          <w:r>
            <w:instrText xml:space="preserve"> PAGEREF _Toc95590514 \h </w:instrText>
          </w:r>
          <w:r>
            <w:fldChar w:fldCharType="separate"/>
          </w:r>
          <w:r>
            <w:t>10</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"_Toc95590515" </w:instrText>
          </w:r>
          <w:r>
            <w:fldChar w:fldCharType="separate"/>
          </w:r>
          <w:r>
            <w:rPr>
              <w:rStyle w:val="32"/>
              <w:rFonts w:ascii="楷体" w:hAnsi="楷体" w:eastAsia="楷体" w:cs="Arial"/>
            </w:rPr>
            <w:t>（二）发展优势</w:t>
          </w:r>
          <w:r>
            <w:tab/>
          </w:r>
          <w:r>
            <w:fldChar w:fldCharType="begin"/>
          </w:r>
          <w:r>
            <w:instrText xml:space="preserve"> PAGEREF _Toc95590515 \h </w:instrText>
          </w:r>
          <w:r>
            <w:fldChar w:fldCharType="separate"/>
          </w:r>
          <w:r>
            <w:t>10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"_Toc95590516" </w:instrText>
          </w:r>
          <w:r>
            <w:fldChar w:fldCharType="separate"/>
          </w:r>
          <w:r>
            <w:rPr>
              <w:rStyle w:val="32"/>
              <w:rFonts w:ascii="楷体" w:hAnsi="楷体" w:eastAsia="楷体" w:cs="Arial"/>
            </w:rPr>
            <w:t>1</w:t>
          </w:r>
          <w:r>
            <w:rPr>
              <w:rStyle w:val="32"/>
              <w:rFonts w:ascii="仿宋" w:hAnsi="仿宋" w:eastAsia="仿宋" w:cs="宋体"/>
            </w:rPr>
            <w:t>.</w:t>
          </w:r>
          <w:r>
            <w:rPr>
              <w:rStyle w:val="32"/>
              <w:rFonts w:ascii="楷体" w:hAnsi="楷体" w:eastAsia="楷体" w:cs="Arial"/>
            </w:rPr>
            <w:t>地理区位优越</w:t>
          </w:r>
          <w:r>
            <w:tab/>
          </w:r>
          <w:r>
            <w:fldChar w:fldCharType="begin"/>
          </w:r>
          <w:r>
            <w:instrText xml:space="preserve"> PAGEREF _Toc95590516 \h </w:instrText>
          </w:r>
          <w:r>
            <w:fldChar w:fldCharType="separate"/>
          </w:r>
          <w:r>
            <w:t>10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"_Toc95590517" </w:instrText>
          </w:r>
          <w:r>
            <w:fldChar w:fldCharType="separate"/>
          </w:r>
          <w:r>
            <w:rPr>
              <w:rStyle w:val="32"/>
              <w:rFonts w:ascii="楷体" w:hAnsi="楷体" w:eastAsia="楷体" w:cs="Arial"/>
            </w:rPr>
            <w:t>2.文化底蕴深厚</w:t>
          </w:r>
          <w:r>
            <w:tab/>
          </w:r>
          <w:r>
            <w:fldChar w:fldCharType="begin"/>
          </w:r>
          <w:r>
            <w:instrText xml:space="preserve"> PAGEREF _Toc95590517 \h </w:instrText>
          </w:r>
          <w:r>
            <w:fldChar w:fldCharType="separate"/>
          </w:r>
          <w:r>
            <w:t>10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"_Toc95590518" </w:instrText>
          </w:r>
          <w:r>
            <w:fldChar w:fldCharType="separate"/>
          </w:r>
          <w:r>
            <w:rPr>
              <w:rStyle w:val="32"/>
              <w:rFonts w:ascii="楷体" w:hAnsi="楷体" w:eastAsia="楷体" w:cs="Arial"/>
            </w:rPr>
            <w:t>3</w:t>
          </w:r>
          <w:r>
            <w:rPr>
              <w:rStyle w:val="32"/>
              <w:rFonts w:ascii="仿宋" w:hAnsi="仿宋" w:eastAsia="仿宋" w:cs="宋体"/>
            </w:rPr>
            <w:t>.</w:t>
          </w:r>
          <w:r>
            <w:rPr>
              <w:rStyle w:val="32"/>
              <w:rFonts w:ascii="楷体" w:hAnsi="楷体" w:eastAsia="楷体" w:cs="Arial"/>
            </w:rPr>
            <w:t>生态环境良好</w:t>
          </w:r>
          <w:r>
            <w:tab/>
          </w:r>
          <w:r>
            <w:fldChar w:fldCharType="begin"/>
          </w:r>
          <w:r>
            <w:instrText xml:space="preserve"> PAGEREF _Toc95590518 \h </w:instrText>
          </w:r>
          <w:r>
            <w:fldChar w:fldCharType="separate"/>
          </w:r>
          <w:r>
            <w:t>12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"_Toc95590519" </w:instrText>
          </w:r>
          <w:r>
            <w:fldChar w:fldCharType="separate"/>
          </w:r>
          <w:r>
            <w:rPr>
              <w:rStyle w:val="32"/>
              <w:rFonts w:ascii="仿宋" w:hAnsi="仿宋" w:eastAsia="仿宋" w:cs="宋体"/>
            </w:rPr>
            <w:t>4.</w:t>
          </w:r>
          <w:r>
            <w:rPr>
              <w:rStyle w:val="32"/>
              <w:rFonts w:ascii="楷体" w:hAnsi="楷体" w:eastAsia="楷体" w:cs="Arial"/>
            </w:rPr>
            <w:t>旅游资源多样</w:t>
          </w:r>
          <w:r>
            <w:tab/>
          </w:r>
          <w:r>
            <w:fldChar w:fldCharType="begin"/>
          </w:r>
          <w:r>
            <w:instrText xml:space="preserve"> PAGEREF _Toc95590519 \h </w:instrText>
          </w:r>
          <w:r>
            <w:fldChar w:fldCharType="separate"/>
          </w:r>
          <w:r>
            <w:t>13</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"_Toc95590520" </w:instrText>
          </w:r>
          <w:r>
            <w:fldChar w:fldCharType="separate"/>
          </w:r>
          <w:r>
            <w:rPr>
              <w:rStyle w:val="32"/>
              <w:rFonts w:ascii="楷体" w:hAnsi="楷体" w:eastAsia="楷体" w:cs="Arial"/>
            </w:rPr>
            <w:t>（三）上位规划分析</w:t>
          </w:r>
          <w:r>
            <w:tab/>
          </w:r>
          <w:r>
            <w:fldChar w:fldCharType="begin"/>
          </w:r>
          <w:r>
            <w:instrText xml:space="preserve"> PAGEREF _Toc95590520 \h </w:instrText>
          </w:r>
          <w:r>
            <w:fldChar w:fldCharType="separate"/>
          </w:r>
          <w:r>
            <w:t>14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"_Toc95590521" </w:instrText>
          </w:r>
          <w:r>
            <w:fldChar w:fldCharType="separate"/>
          </w:r>
          <w:r>
            <w:rPr>
              <w:rStyle w:val="32"/>
              <w:rFonts w:ascii="楷体" w:hAnsi="楷体" w:eastAsia="楷体" w:cs="Arial"/>
            </w:rPr>
            <w:t>1.《“十四五”文化和旅游发展规划》</w:t>
          </w:r>
          <w:r>
            <w:tab/>
          </w:r>
          <w:r>
            <w:fldChar w:fldCharType="begin"/>
          </w:r>
          <w:r>
            <w:instrText xml:space="preserve"> PAGEREF _Toc95590521 \h </w:instrText>
          </w:r>
          <w:r>
            <w:fldChar w:fldCharType="separate"/>
          </w:r>
          <w:r>
            <w:t>14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"_Toc95590522" </w:instrText>
          </w:r>
          <w:r>
            <w:fldChar w:fldCharType="separate"/>
          </w:r>
          <w:r>
            <w:rPr>
              <w:rStyle w:val="32"/>
              <w:rFonts w:ascii="楷体" w:hAnsi="楷体" w:eastAsia="楷体" w:cs="Arial"/>
            </w:rPr>
            <w:t>2.《湖北省“十四五”规划和2035年远景目标》</w:t>
          </w:r>
          <w:r>
            <w:tab/>
          </w:r>
          <w:r>
            <w:fldChar w:fldCharType="begin"/>
          </w:r>
          <w:r>
            <w:instrText xml:space="preserve"> PAGEREF _Toc95590522 \h </w:instrText>
          </w:r>
          <w:r>
            <w:fldChar w:fldCharType="separate"/>
          </w:r>
          <w:r>
            <w:t>15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"_Toc95590523" </w:instrText>
          </w:r>
          <w:r>
            <w:fldChar w:fldCharType="separate"/>
          </w:r>
          <w:r>
            <w:rPr>
              <w:rStyle w:val="32"/>
              <w:rFonts w:ascii="楷体" w:hAnsi="楷体" w:eastAsia="楷体" w:cs="Arial"/>
            </w:rPr>
            <w:t>3.《咸宁市国土空间总体规划（2020-2035）》</w:t>
          </w:r>
          <w:r>
            <w:tab/>
          </w:r>
          <w:r>
            <w:fldChar w:fldCharType="begin"/>
          </w:r>
          <w:r>
            <w:instrText xml:space="preserve"> PAGEREF _Toc95590523 \h </w:instrText>
          </w:r>
          <w:r>
            <w:fldChar w:fldCharType="separate"/>
          </w:r>
          <w:r>
            <w:t>16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"_Toc95590524" </w:instrText>
          </w:r>
          <w:r>
            <w:fldChar w:fldCharType="separate"/>
          </w:r>
          <w:r>
            <w:rPr>
              <w:rStyle w:val="32"/>
              <w:rFonts w:ascii="楷体" w:hAnsi="楷体" w:eastAsia="楷体" w:cs="Arial"/>
            </w:rPr>
            <w:t>4.《咸宁市国民经济和社会发展第十四个五年规划和2035年远景目标纲要》</w:t>
          </w:r>
          <w:r>
            <w:tab/>
          </w:r>
          <w:r>
            <w:fldChar w:fldCharType="begin"/>
          </w:r>
          <w:r>
            <w:instrText xml:space="preserve"> PAGEREF _Toc95590524 \h </w:instrText>
          </w:r>
          <w:r>
            <w:fldChar w:fldCharType="separate"/>
          </w:r>
          <w:r>
            <w:t>17</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"_Toc95590525" </w:instrText>
          </w:r>
          <w:r>
            <w:fldChar w:fldCharType="separate"/>
          </w:r>
          <w:r>
            <w:rPr>
              <w:rStyle w:val="32"/>
              <w:rFonts w:ascii="黑体" w:hAnsi="黑体" w:eastAsia="黑体" w:cs="Arial"/>
            </w:rPr>
            <w:t>三、咸宁市旅游业“十四五”发展主要思路</w:t>
          </w:r>
          <w:r>
            <w:tab/>
          </w:r>
          <w:r>
            <w:fldChar w:fldCharType="begin"/>
          </w:r>
          <w:r>
            <w:instrText xml:space="preserve"> PAGEREF _Toc95590525 \h </w:instrText>
          </w:r>
          <w:r>
            <w:fldChar w:fldCharType="separate"/>
          </w:r>
          <w:r>
            <w:t>18</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"_Toc95590526" </w:instrText>
          </w:r>
          <w:r>
            <w:fldChar w:fldCharType="separate"/>
          </w:r>
          <w:r>
            <w:rPr>
              <w:rStyle w:val="32"/>
              <w:rFonts w:ascii="楷体" w:hAnsi="楷体" w:eastAsia="楷体" w:cs="Arial"/>
            </w:rPr>
            <w:t>（一）指导思想</w:t>
          </w:r>
          <w:r>
            <w:tab/>
          </w:r>
          <w:r>
            <w:fldChar w:fldCharType="begin"/>
          </w:r>
          <w:r>
            <w:instrText xml:space="preserve"> PAGEREF _Toc95590526 \h </w:instrText>
          </w:r>
          <w:r>
            <w:fldChar w:fldCharType="separate"/>
          </w:r>
          <w:r>
            <w:t>18</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"_Toc95590527" </w:instrText>
          </w:r>
          <w:r>
            <w:fldChar w:fldCharType="separate"/>
          </w:r>
          <w:r>
            <w:rPr>
              <w:rStyle w:val="32"/>
              <w:rFonts w:ascii="楷体" w:hAnsi="楷体" w:eastAsia="楷体" w:cs="Arial"/>
            </w:rPr>
            <w:t>（二）基本原则</w:t>
          </w:r>
          <w:r>
            <w:tab/>
          </w:r>
          <w:r>
            <w:fldChar w:fldCharType="begin"/>
          </w:r>
          <w:r>
            <w:instrText xml:space="preserve"> PAGEREF _Toc95590527 \h </w:instrText>
          </w:r>
          <w:r>
            <w:fldChar w:fldCharType="separate"/>
          </w:r>
          <w:r>
            <w:t>18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"_Toc95590528" </w:instrText>
          </w:r>
          <w:r>
            <w:fldChar w:fldCharType="separate"/>
          </w:r>
          <w:r>
            <w:rPr>
              <w:rStyle w:val="32"/>
              <w:rFonts w:ascii="楷体" w:hAnsi="楷体" w:eastAsia="楷体"/>
            </w:rPr>
            <w:t>1.生态优先，绿色发展</w:t>
          </w:r>
          <w:r>
            <w:tab/>
          </w:r>
          <w:r>
            <w:fldChar w:fldCharType="begin"/>
          </w:r>
          <w:r>
            <w:instrText xml:space="preserve"> PAGEREF _Toc95590528 \h </w:instrText>
          </w:r>
          <w:r>
            <w:fldChar w:fldCharType="separate"/>
          </w:r>
          <w:r>
            <w:t>18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"_Toc95590529" </w:instrText>
          </w:r>
          <w:r>
            <w:fldChar w:fldCharType="separate"/>
          </w:r>
          <w:r>
            <w:rPr>
              <w:rStyle w:val="32"/>
              <w:rFonts w:ascii="楷体" w:hAnsi="楷体" w:eastAsia="楷体"/>
            </w:rPr>
            <w:t>2.文旅融合，多业互动</w:t>
          </w:r>
          <w:r>
            <w:tab/>
          </w:r>
          <w:r>
            <w:fldChar w:fldCharType="begin"/>
          </w:r>
          <w:r>
            <w:instrText xml:space="preserve"> PAGEREF _Toc95590529 \h </w:instrText>
          </w:r>
          <w:r>
            <w:fldChar w:fldCharType="separate"/>
          </w:r>
          <w:r>
            <w:t>18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"_Toc95590530" </w:instrText>
          </w:r>
          <w:r>
            <w:fldChar w:fldCharType="separate"/>
          </w:r>
          <w:r>
            <w:rPr>
              <w:rStyle w:val="32"/>
              <w:rFonts w:ascii="楷体" w:hAnsi="楷体" w:eastAsia="楷体"/>
            </w:rPr>
            <w:t>3.突出特色，全域联动</w:t>
          </w:r>
          <w:r>
            <w:tab/>
          </w:r>
          <w:r>
            <w:fldChar w:fldCharType="begin"/>
          </w:r>
          <w:r>
            <w:instrText xml:space="preserve"> PAGEREF _Toc95590530 \h </w:instrText>
          </w:r>
          <w:r>
            <w:fldChar w:fldCharType="separate"/>
          </w:r>
          <w:r>
            <w:t>19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"_Toc95590531" </w:instrText>
          </w:r>
          <w:r>
            <w:fldChar w:fldCharType="separate"/>
          </w:r>
          <w:r>
            <w:rPr>
              <w:rStyle w:val="32"/>
              <w:rFonts w:ascii="楷体" w:hAnsi="楷体" w:eastAsia="楷体"/>
            </w:rPr>
            <w:t>4. 创新驱动，科技赋能</w:t>
          </w:r>
          <w:r>
            <w:tab/>
          </w:r>
          <w:r>
            <w:fldChar w:fldCharType="begin"/>
          </w:r>
          <w:r>
            <w:instrText xml:space="preserve"> PAGEREF _Toc95590531 \h </w:instrText>
          </w:r>
          <w:r>
            <w:fldChar w:fldCharType="separate"/>
          </w:r>
          <w:r>
            <w:t>19</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"_Toc95590532" </w:instrText>
          </w:r>
          <w:r>
            <w:fldChar w:fldCharType="separate"/>
          </w:r>
          <w:r>
            <w:rPr>
              <w:rStyle w:val="32"/>
              <w:rFonts w:ascii="楷体" w:hAnsi="楷体" w:eastAsia="楷体" w:cs="Arial"/>
            </w:rPr>
            <w:t>（三）发展目标</w:t>
          </w:r>
          <w:r>
            <w:tab/>
          </w:r>
          <w:r>
            <w:fldChar w:fldCharType="begin"/>
          </w:r>
          <w:r>
            <w:instrText xml:space="preserve"> PAGEREF _Toc95590532 \h </w:instrText>
          </w:r>
          <w:r>
            <w:fldChar w:fldCharType="separate"/>
          </w:r>
          <w:r>
            <w:t>19</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"_Toc95590533" </w:instrText>
          </w:r>
          <w:r>
            <w:fldChar w:fldCharType="separate"/>
          </w:r>
          <w:r>
            <w:rPr>
              <w:rStyle w:val="32"/>
              <w:rFonts w:ascii="楷体" w:hAnsi="楷体" w:eastAsia="楷体" w:cs="Arial"/>
            </w:rPr>
            <w:t>（四）主要指标</w:t>
          </w:r>
          <w:r>
            <w:tab/>
          </w:r>
          <w:r>
            <w:fldChar w:fldCharType="begin"/>
          </w:r>
          <w:r>
            <w:instrText xml:space="preserve"> PAGEREF _Toc95590533 \h </w:instrText>
          </w:r>
          <w:r>
            <w:fldChar w:fldCharType="separate"/>
          </w:r>
          <w:r>
            <w:t>20</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"_Toc95590534" </w:instrText>
          </w:r>
          <w:r>
            <w:fldChar w:fldCharType="separate"/>
          </w:r>
          <w:r>
            <w:rPr>
              <w:rStyle w:val="32"/>
              <w:rFonts w:ascii="楷体" w:hAnsi="楷体" w:eastAsia="楷体" w:cs="Arial"/>
            </w:rPr>
            <w:t>（五）旅游形象</w:t>
          </w:r>
          <w:r>
            <w:tab/>
          </w:r>
          <w:r>
            <w:fldChar w:fldCharType="begin"/>
          </w:r>
          <w:r>
            <w:instrText xml:space="preserve"> PAGEREF _Toc95590534 \h </w:instrText>
          </w:r>
          <w:r>
            <w:fldChar w:fldCharType="separate"/>
          </w:r>
          <w:r>
            <w:t>22</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"_Toc95590535" </w:instrText>
          </w:r>
          <w:r>
            <w:fldChar w:fldCharType="separate"/>
          </w:r>
          <w:r>
            <w:rPr>
              <w:rStyle w:val="32"/>
              <w:rFonts w:ascii="楷体" w:hAnsi="楷体" w:eastAsia="楷体" w:cs="Arial"/>
            </w:rPr>
            <w:t>（六）空间布局</w:t>
          </w:r>
          <w:r>
            <w:tab/>
          </w:r>
          <w:r>
            <w:fldChar w:fldCharType="begin"/>
          </w:r>
          <w:r>
            <w:instrText xml:space="preserve"> PAGEREF _Toc95590535 \h </w:instrText>
          </w:r>
          <w:r>
            <w:fldChar w:fldCharType="separate"/>
          </w:r>
          <w:r>
            <w:t>22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"_Toc95590536" </w:instrText>
          </w:r>
          <w:r>
            <w:fldChar w:fldCharType="separate"/>
          </w:r>
          <w:r>
            <w:rPr>
              <w:rStyle w:val="32"/>
              <w:rFonts w:ascii="楷体" w:hAnsi="楷体" w:eastAsia="楷体"/>
            </w:rPr>
            <w:t>1.一核引领</w:t>
          </w:r>
          <w:r>
            <w:tab/>
          </w:r>
          <w:r>
            <w:fldChar w:fldCharType="begin"/>
          </w:r>
          <w:r>
            <w:instrText xml:space="preserve"> PAGEREF _Toc95590536 \h </w:instrText>
          </w:r>
          <w:r>
            <w:fldChar w:fldCharType="separate"/>
          </w:r>
          <w:r>
            <w:t>23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"_Toc95590537" </w:instrText>
          </w:r>
          <w:r>
            <w:fldChar w:fldCharType="separate"/>
          </w:r>
          <w:r>
            <w:rPr>
              <w:rStyle w:val="32"/>
              <w:rFonts w:ascii="楷体" w:hAnsi="楷体" w:eastAsia="楷体"/>
            </w:rPr>
            <w:t>2.两翼腾飞</w:t>
          </w:r>
          <w:r>
            <w:tab/>
          </w:r>
          <w:r>
            <w:fldChar w:fldCharType="begin"/>
          </w:r>
          <w:r>
            <w:instrText xml:space="preserve"> PAGEREF _Toc95590537 \h </w:instrText>
          </w:r>
          <w:r>
            <w:fldChar w:fldCharType="separate"/>
          </w:r>
          <w:r>
            <w:t>23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"_Toc95590538" </w:instrText>
          </w:r>
          <w:r>
            <w:fldChar w:fldCharType="separate"/>
          </w:r>
          <w:r>
            <w:rPr>
              <w:rStyle w:val="32"/>
              <w:rFonts w:ascii="楷体" w:hAnsi="楷体" w:eastAsia="楷体"/>
            </w:rPr>
            <w:t>3.三区联动</w:t>
          </w:r>
          <w:r>
            <w:tab/>
          </w:r>
          <w:r>
            <w:fldChar w:fldCharType="begin"/>
          </w:r>
          <w:r>
            <w:instrText xml:space="preserve"> PAGEREF _Toc95590538 \h </w:instrText>
          </w:r>
          <w:r>
            <w:fldChar w:fldCharType="separate"/>
          </w:r>
          <w:r>
            <w:t>24</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"_Toc95590539" </w:instrText>
          </w:r>
          <w:r>
            <w:fldChar w:fldCharType="separate"/>
          </w:r>
          <w:r>
            <w:rPr>
              <w:rStyle w:val="32"/>
              <w:rFonts w:ascii="黑体" w:hAnsi="黑体" w:eastAsia="黑体" w:cs="Arial"/>
            </w:rPr>
            <w:t>四、咸宁市旅游业“十四五”发展行动计划</w:t>
          </w:r>
          <w:r>
            <w:tab/>
          </w:r>
          <w:r>
            <w:fldChar w:fldCharType="begin"/>
          </w:r>
          <w:r>
            <w:instrText xml:space="preserve"> PAGEREF _Toc95590539 \h </w:instrText>
          </w:r>
          <w:r>
            <w:fldChar w:fldCharType="separate"/>
          </w:r>
          <w:r>
            <w:t>27</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"_Toc95590540" </w:instrText>
          </w:r>
          <w:r>
            <w:fldChar w:fldCharType="separate"/>
          </w:r>
          <w:r>
            <w:rPr>
              <w:rStyle w:val="32"/>
              <w:rFonts w:ascii="楷体" w:hAnsi="楷体" w:eastAsia="楷体" w:cs="Arial"/>
            </w:rPr>
            <w:t>（一）拓展旅游重点发展领域</w:t>
          </w:r>
          <w:r>
            <w:tab/>
          </w:r>
          <w:r>
            <w:fldChar w:fldCharType="begin"/>
          </w:r>
          <w:r>
            <w:instrText xml:space="preserve"> PAGEREF _Toc95590540 \h </w:instrText>
          </w:r>
          <w:r>
            <w:fldChar w:fldCharType="separate"/>
          </w:r>
          <w:r>
            <w:t>27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"_Toc95590541" </w:instrText>
          </w:r>
          <w:r>
            <w:fldChar w:fldCharType="separate"/>
          </w:r>
          <w:r>
            <w:rPr>
              <w:rStyle w:val="32"/>
              <w:rFonts w:ascii="楷体" w:hAnsi="楷体" w:eastAsia="楷体"/>
            </w:rPr>
            <w:t>1.乡村旅游</w:t>
          </w:r>
          <w:r>
            <w:tab/>
          </w:r>
          <w:r>
            <w:fldChar w:fldCharType="begin"/>
          </w:r>
          <w:r>
            <w:instrText xml:space="preserve"> PAGEREF _Toc95590541 \h </w:instrText>
          </w:r>
          <w:r>
            <w:fldChar w:fldCharType="separate"/>
          </w:r>
          <w:r>
            <w:t>27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"_Toc95590542" </w:instrText>
          </w:r>
          <w:r>
            <w:fldChar w:fldCharType="separate"/>
          </w:r>
          <w:r>
            <w:rPr>
              <w:rStyle w:val="32"/>
              <w:rFonts w:ascii="楷体" w:hAnsi="楷体" w:eastAsia="楷体"/>
            </w:rPr>
            <w:t>2.红色旅游</w:t>
          </w:r>
          <w:r>
            <w:tab/>
          </w:r>
          <w:r>
            <w:fldChar w:fldCharType="begin"/>
          </w:r>
          <w:r>
            <w:instrText xml:space="preserve"> PAGEREF _Toc95590542 \h </w:instrText>
          </w:r>
          <w:r>
            <w:fldChar w:fldCharType="separate"/>
          </w:r>
          <w:r>
            <w:t>30</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"_Toc95590543" </w:instrText>
          </w:r>
          <w:r>
            <w:fldChar w:fldCharType="separate"/>
          </w:r>
          <w:r>
            <w:rPr>
              <w:rStyle w:val="32"/>
              <w:rFonts w:ascii="楷体" w:hAnsi="楷体" w:eastAsia="楷体" w:cs="Arial"/>
            </w:rPr>
            <w:t>（二）深化“旅游+”融合发展</w:t>
          </w:r>
          <w:r>
            <w:tab/>
          </w:r>
          <w:r>
            <w:fldChar w:fldCharType="begin"/>
          </w:r>
          <w:r>
            <w:instrText xml:space="preserve"> PAGEREF _Toc95590543 \h </w:instrText>
          </w:r>
          <w:r>
            <w:fldChar w:fldCharType="separate"/>
          </w:r>
          <w:r>
            <w:t>31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"_Toc95590544" </w:instrText>
          </w:r>
          <w:r>
            <w:fldChar w:fldCharType="separate"/>
          </w:r>
          <w:r>
            <w:rPr>
              <w:rStyle w:val="32"/>
              <w:rFonts w:ascii="楷体" w:hAnsi="楷体" w:eastAsia="楷体"/>
            </w:rPr>
            <w:t>1.旅游+大健康产业</w:t>
          </w:r>
          <w:r>
            <w:tab/>
          </w:r>
          <w:r>
            <w:fldChar w:fldCharType="begin"/>
          </w:r>
          <w:r>
            <w:instrText xml:space="preserve"> PAGEREF _Toc95590544 \h </w:instrText>
          </w:r>
          <w:r>
            <w:fldChar w:fldCharType="separate"/>
          </w:r>
          <w:r>
            <w:t>31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"_Toc95590545" </w:instrText>
          </w:r>
          <w:r>
            <w:fldChar w:fldCharType="separate"/>
          </w:r>
          <w:r>
            <w:rPr>
              <w:rStyle w:val="32"/>
              <w:rFonts w:ascii="楷体" w:hAnsi="楷体" w:eastAsia="楷体"/>
            </w:rPr>
            <w:t>2.旅游+体育产业</w:t>
          </w:r>
          <w:r>
            <w:tab/>
          </w:r>
          <w:r>
            <w:fldChar w:fldCharType="begin"/>
          </w:r>
          <w:r>
            <w:instrText xml:space="preserve"> PAGEREF _Toc95590545 \h </w:instrText>
          </w:r>
          <w:r>
            <w:fldChar w:fldCharType="separate"/>
          </w:r>
          <w:r>
            <w:t>32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"_Toc95590546" </w:instrText>
          </w:r>
          <w:r>
            <w:fldChar w:fldCharType="separate"/>
          </w:r>
          <w:r>
            <w:rPr>
              <w:rStyle w:val="32"/>
              <w:rFonts w:ascii="楷体" w:hAnsi="楷体" w:eastAsia="楷体"/>
            </w:rPr>
            <w:t>3.旅游+教育产业</w:t>
          </w:r>
          <w:r>
            <w:tab/>
          </w:r>
          <w:r>
            <w:fldChar w:fldCharType="begin"/>
          </w:r>
          <w:r>
            <w:instrText xml:space="preserve"> PAGEREF _Toc95590546 \h </w:instrText>
          </w:r>
          <w:r>
            <w:fldChar w:fldCharType="separate"/>
          </w:r>
          <w:r>
            <w:t>32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"_Toc95590547" </w:instrText>
          </w:r>
          <w:r>
            <w:fldChar w:fldCharType="separate"/>
          </w:r>
          <w:r>
            <w:rPr>
              <w:rStyle w:val="32"/>
              <w:rFonts w:ascii="楷体" w:hAnsi="楷体" w:eastAsia="楷体"/>
            </w:rPr>
            <w:t>4.旅游+商业</w:t>
          </w:r>
          <w:r>
            <w:tab/>
          </w:r>
          <w:r>
            <w:fldChar w:fldCharType="begin"/>
          </w:r>
          <w:r>
            <w:instrText xml:space="preserve"> PAGEREF _Toc95590547 \h </w:instrText>
          </w:r>
          <w:r>
            <w:fldChar w:fldCharType="separate"/>
          </w:r>
          <w:r>
            <w:t>33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"_Toc95590548" </w:instrText>
          </w:r>
          <w:r>
            <w:fldChar w:fldCharType="separate"/>
          </w:r>
          <w:r>
            <w:rPr>
              <w:rStyle w:val="32"/>
              <w:rFonts w:ascii="楷体" w:hAnsi="楷体" w:eastAsia="楷体"/>
            </w:rPr>
            <w:t>5.旅游+工业</w:t>
          </w:r>
          <w:r>
            <w:tab/>
          </w:r>
          <w:r>
            <w:fldChar w:fldCharType="begin"/>
          </w:r>
          <w:r>
            <w:instrText xml:space="preserve"> PAGEREF _Toc95590548 \h </w:instrText>
          </w:r>
          <w:r>
            <w:fldChar w:fldCharType="separate"/>
          </w:r>
          <w:r>
            <w:t>33</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"_Toc95590549" </w:instrText>
          </w:r>
          <w:r>
            <w:fldChar w:fldCharType="separate"/>
          </w:r>
          <w:r>
            <w:rPr>
              <w:rStyle w:val="32"/>
              <w:rFonts w:ascii="楷体" w:hAnsi="楷体" w:eastAsia="楷体"/>
            </w:rPr>
            <w:t>6.旅游+科技产业</w:t>
          </w:r>
          <w:r>
            <w:tab/>
          </w:r>
          <w:r>
            <w:fldChar w:fldCharType="begin"/>
          </w:r>
          <w:r>
            <w:instrText xml:space="preserve"> PAGEREF _Toc95590549 \h </w:instrText>
          </w:r>
          <w:r>
            <w:fldChar w:fldCharType="separate"/>
          </w:r>
          <w:r>
            <w:t>33</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"_Toc95590550" </w:instrText>
          </w:r>
          <w:r>
            <w:fldChar w:fldCharType="separate"/>
          </w:r>
          <w:r>
            <w:rPr>
              <w:rStyle w:val="32"/>
              <w:rFonts w:ascii="楷体" w:hAnsi="楷体" w:eastAsia="楷体" w:cs="Arial"/>
            </w:rPr>
            <w:t>（三）注重旅游要素建设</w:t>
          </w:r>
          <w:r>
            <w:tab/>
          </w:r>
          <w:r>
            <w:fldChar w:fldCharType="begin"/>
          </w:r>
          <w:r>
            <w:instrText xml:space="preserve"> PAGEREF _Toc95590550 \h </w:instrText>
          </w:r>
          <w:r>
            <w:fldChar w:fldCharType="separate"/>
          </w:r>
          <w:r>
            <w:t>34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"_Toc95590551" </w:instrText>
          </w:r>
          <w:r>
            <w:fldChar w:fldCharType="separate"/>
          </w:r>
          <w:r>
            <w:rPr>
              <w:rStyle w:val="32"/>
              <w:rFonts w:ascii="楷体" w:hAnsi="楷体" w:eastAsia="楷体"/>
            </w:rPr>
            <w:t>1.旅游餐饮</w:t>
          </w:r>
          <w:r>
            <w:tab/>
          </w:r>
          <w:r>
            <w:fldChar w:fldCharType="begin"/>
          </w:r>
          <w:r>
            <w:instrText xml:space="preserve"> PAGEREF _Toc95590551 \h </w:instrText>
          </w:r>
          <w:r>
            <w:fldChar w:fldCharType="separate"/>
          </w:r>
          <w:r>
            <w:t>34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"_Toc95590552" </w:instrText>
          </w:r>
          <w:r>
            <w:fldChar w:fldCharType="separate"/>
          </w:r>
          <w:r>
            <w:rPr>
              <w:rStyle w:val="32"/>
              <w:rFonts w:ascii="楷体" w:hAnsi="楷体" w:eastAsia="楷体"/>
            </w:rPr>
            <w:t>2.旅游住宿</w:t>
          </w:r>
          <w:r>
            <w:tab/>
          </w:r>
          <w:r>
            <w:fldChar w:fldCharType="begin"/>
          </w:r>
          <w:r>
            <w:instrText xml:space="preserve"> PAGEREF _Toc95590552 \h </w:instrText>
          </w:r>
          <w:r>
            <w:fldChar w:fldCharType="separate"/>
          </w:r>
          <w:r>
            <w:t>34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"_Toc95590553" </w:instrText>
          </w:r>
          <w:r>
            <w:fldChar w:fldCharType="separate"/>
          </w:r>
          <w:r>
            <w:rPr>
              <w:rStyle w:val="32"/>
              <w:rFonts w:ascii="楷体" w:hAnsi="楷体" w:eastAsia="楷体"/>
            </w:rPr>
            <w:t>3.旅游购物</w:t>
          </w:r>
          <w:r>
            <w:tab/>
          </w:r>
          <w:r>
            <w:fldChar w:fldCharType="begin"/>
          </w:r>
          <w:r>
            <w:instrText xml:space="preserve"> PAGEREF _Toc95590553 \h </w:instrText>
          </w:r>
          <w:r>
            <w:fldChar w:fldCharType="separate"/>
          </w:r>
          <w:r>
            <w:t>34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"_Toc95590554" </w:instrText>
          </w:r>
          <w:r>
            <w:fldChar w:fldCharType="separate"/>
          </w:r>
          <w:r>
            <w:rPr>
              <w:rStyle w:val="32"/>
              <w:rFonts w:ascii="楷体" w:hAnsi="楷体" w:eastAsia="楷体"/>
            </w:rPr>
            <w:t>4.旅行社</w:t>
          </w:r>
          <w:r>
            <w:tab/>
          </w:r>
          <w:r>
            <w:fldChar w:fldCharType="begin"/>
          </w:r>
          <w:r>
            <w:instrText xml:space="preserve"> PAGEREF _Toc95590554 \h </w:instrText>
          </w:r>
          <w:r>
            <w:fldChar w:fldCharType="separate"/>
          </w:r>
          <w:r>
            <w:t>35</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"_Toc95590555" </w:instrText>
          </w:r>
          <w:r>
            <w:fldChar w:fldCharType="separate"/>
          </w:r>
          <w:r>
            <w:rPr>
              <w:rStyle w:val="32"/>
              <w:rFonts w:ascii="楷体" w:hAnsi="楷体" w:eastAsia="楷体" w:cs="Arial"/>
            </w:rPr>
            <w:t>（四）完善旅游公共配套服务</w:t>
          </w:r>
          <w:r>
            <w:tab/>
          </w:r>
          <w:r>
            <w:fldChar w:fldCharType="begin"/>
          </w:r>
          <w:r>
            <w:instrText xml:space="preserve"> PAGEREF _Toc95590555 \h </w:instrText>
          </w:r>
          <w:r>
            <w:fldChar w:fldCharType="separate"/>
          </w:r>
          <w:r>
            <w:t>35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"_Toc95590556" </w:instrText>
          </w:r>
          <w:r>
            <w:fldChar w:fldCharType="separate"/>
          </w:r>
          <w:r>
            <w:rPr>
              <w:rStyle w:val="32"/>
              <w:rFonts w:ascii="楷体" w:hAnsi="楷体" w:eastAsia="楷体"/>
            </w:rPr>
            <w:t>1. 通景公路</w:t>
          </w:r>
          <w:r>
            <w:tab/>
          </w:r>
          <w:r>
            <w:fldChar w:fldCharType="begin"/>
          </w:r>
          <w:r>
            <w:instrText xml:space="preserve"> PAGEREF _Toc95590556 \h </w:instrText>
          </w:r>
          <w:r>
            <w:fldChar w:fldCharType="separate"/>
          </w:r>
          <w:r>
            <w:t>36</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"_Toc95590557" </w:instrText>
          </w:r>
          <w:r>
            <w:fldChar w:fldCharType="separate"/>
          </w:r>
          <w:r>
            <w:rPr>
              <w:rStyle w:val="32"/>
              <w:rFonts w:ascii="楷体" w:hAnsi="楷体" w:eastAsia="楷体"/>
            </w:rPr>
            <w:t>2. 旅游集散网络</w:t>
          </w:r>
          <w:r>
            <w:tab/>
          </w:r>
          <w:r>
            <w:fldChar w:fldCharType="begin"/>
          </w:r>
          <w:r>
            <w:instrText xml:space="preserve"> PAGEREF _Toc95590557 \h </w:instrText>
          </w:r>
          <w:r>
            <w:fldChar w:fldCharType="separate"/>
          </w:r>
          <w:r>
            <w:t>37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"_Toc95590558" </w:instrText>
          </w:r>
          <w:r>
            <w:fldChar w:fldCharType="separate"/>
          </w:r>
          <w:r>
            <w:rPr>
              <w:rStyle w:val="32"/>
              <w:rFonts w:ascii="楷体" w:hAnsi="楷体" w:eastAsia="楷体"/>
            </w:rPr>
            <w:t>3. 旅游标识标牌</w:t>
          </w:r>
          <w:r>
            <w:tab/>
          </w:r>
          <w:r>
            <w:fldChar w:fldCharType="begin"/>
          </w:r>
          <w:r>
            <w:instrText xml:space="preserve"> PAGEREF _Toc95590558 \h </w:instrText>
          </w:r>
          <w:r>
            <w:fldChar w:fldCharType="separate"/>
          </w:r>
          <w:r>
            <w:t>37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"_Toc95590559" </w:instrText>
          </w:r>
          <w:r>
            <w:fldChar w:fldCharType="separate"/>
          </w:r>
          <w:r>
            <w:rPr>
              <w:rStyle w:val="32"/>
              <w:rFonts w:ascii="楷体" w:hAnsi="楷体" w:eastAsia="楷体"/>
            </w:rPr>
            <w:t>4. 旅游厕所</w:t>
          </w:r>
          <w:r>
            <w:tab/>
          </w:r>
          <w:r>
            <w:fldChar w:fldCharType="begin"/>
          </w:r>
          <w:r>
            <w:instrText xml:space="preserve"> PAGEREF _Toc95590559 \h </w:instrText>
          </w:r>
          <w:r>
            <w:fldChar w:fldCharType="separate"/>
          </w:r>
          <w:r>
            <w:t>37</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"_Toc95590560" </w:instrText>
          </w:r>
          <w:r>
            <w:fldChar w:fldCharType="separate"/>
          </w:r>
          <w:r>
            <w:rPr>
              <w:rStyle w:val="32"/>
              <w:rFonts w:ascii="楷体" w:hAnsi="楷体" w:eastAsia="楷体"/>
            </w:rPr>
            <w:t>5. 智慧旅游服务</w:t>
          </w:r>
          <w:r>
            <w:tab/>
          </w:r>
          <w:r>
            <w:fldChar w:fldCharType="begin"/>
          </w:r>
          <w:r>
            <w:instrText xml:space="preserve"> PAGEREF _Toc95590560 \h </w:instrText>
          </w:r>
          <w:r>
            <w:fldChar w:fldCharType="separate"/>
          </w:r>
          <w:r>
            <w:t>38</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"_Toc95590561" </w:instrText>
          </w:r>
          <w:r>
            <w:fldChar w:fldCharType="separate"/>
          </w:r>
          <w:r>
            <w:rPr>
              <w:rStyle w:val="32"/>
              <w:rFonts w:ascii="楷体" w:hAnsi="楷体" w:eastAsia="楷体" w:cs="Arial"/>
            </w:rPr>
            <w:t>（五）加强旅游宣传营销</w:t>
          </w:r>
          <w:r>
            <w:tab/>
          </w:r>
          <w:r>
            <w:fldChar w:fldCharType="begin"/>
          </w:r>
          <w:r>
            <w:instrText xml:space="preserve"> PAGEREF _Toc95590561 \h </w:instrText>
          </w:r>
          <w:r>
            <w:fldChar w:fldCharType="separate"/>
          </w:r>
          <w:r>
            <w:t>38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"_Toc95590562" </w:instrText>
          </w:r>
          <w:r>
            <w:fldChar w:fldCharType="separate"/>
          </w:r>
          <w:r>
            <w:rPr>
              <w:rStyle w:val="32"/>
              <w:rFonts w:ascii="楷体" w:hAnsi="楷体" w:eastAsia="楷体"/>
            </w:rPr>
            <w:t>1.推进整体营销</w:t>
          </w:r>
          <w:r>
            <w:tab/>
          </w:r>
          <w:r>
            <w:fldChar w:fldCharType="begin"/>
          </w:r>
          <w:r>
            <w:instrText xml:space="preserve"> PAGEREF _Toc95590562 \h </w:instrText>
          </w:r>
          <w:r>
            <w:fldChar w:fldCharType="separate"/>
          </w:r>
          <w:r>
            <w:t>38</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"_Toc95590563" </w:instrText>
          </w:r>
          <w:r>
            <w:fldChar w:fldCharType="separate"/>
          </w:r>
          <w:r>
            <w:rPr>
              <w:rStyle w:val="32"/>
              <w:rFonts w:ascii="楷体" w:hAnsi="楷体" w:eastAsia="楷体"/>
            </w:rPr>
            <w:t>2.实施精准营销</w:t>
          </w:r>
          <w:r>
            <w:tab/>
          </w:r>
          <w:r>
            <w:fldChar w:fldCharType="begin"/>
          </w:r>
          <w:r>
            <w:instrText xml:space="preserve"> PAGEREF _Toc95590563 \h </w:instrText>
          </w:r>
          <w:r>
            <w:fldChar w:fldCharType="separate"/>
          </w:r>
          <w:r>
            <w:t>39</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"_Toc95590564" </w:instrText>
          </w:r>
          <w:r>
            <w:fldChar w:fldCharType="separate"/>
          </w:r>
          <w:r>
            <w:rPr>
              <w:rStyle w:val="32"/>
              <w:rFonts w:ascii="楷体" w:hAnsi="楷体" w:eastAsia="楷体"/>
            </w:rPr>
            <w:t>3.深化品牌营销</w:t>
          </w:r>
          <w:r>
            <w:tab/>
          </w:r>
          <w:r>
            <w:fldChar w:fldCharType="begin"/>
          </w:r>
          <w:r>
            <w:instrText xml:space="preserve"> PAGEREF _Toc95590564 \h </w:instrText>
          </w:r>
          <w:r>
            <w:fldChar w:fldCharType="separate"/>
          </w:r>
          <w:r>
            <w:t>39</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"_Toc95590565" </w:instrText>
          </w:r>
          <w:r>
            <w:fldChar w:fldCharType="separate"/>
          </w:r>
          <w:r>
            <w:rPr>
              <w:rStyle w:val="32"/>
              <w:rFonts w:ascii="楷体" w:hAnsi="楷体" w:eastAsia="楷体" w:cs="Arial"/>
            </w:rPr>
            <w:t>（六）构建旅游消费新生态</w:t>
          </w:r>
          <w:r>
            <w:tab/>
          </w:r>
          <w:r>
            <w:fldChar w:fldCharType="begin"/>
          </w:r>
          <w:r>
            <w:instrText xml:space="preserve"> PAGEREF _Toc95590565 \h </w:instrText>
          </w:r>
          <w:r>
            <w:fldChar w:fldCharType="separate"/>
          </w:r>
          <w:r>
            <w:t>40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"_Toc95590566" </w:instrText>
          </w:r>
          <w:r>
            <w:fldChar w:fldCharType="separate"/>
          </w:r>
          <w:r>
            <w:rPr>
              <w:rStyle w:val="32"/>
              <w:rFonts w:ascii="楷体" w:hAnsi="楷体" w:eastAsia="楷体"/>
            </w:rPr>
            <w:t>1.促进假日旅游消费</w:t>
          </w:r>
          <w:r>
            <w:tab/>
          </w:r>
          <w:r>
            <w:fldChar w:fldCharType="begin"/>
          </w:r>
          <w:r>
            <w:instrText xml:space="preserve"> PAGEREF _Toc95590566 \h </w:instrText>
          </w:r>
          <w:r>
            <w:fldChar w:fldCharType="separate"/>
          </w:r>
          <w:r>
            <w:t>40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"_Toc95590567" </w:instrText>
          </w:r>
          <w:r>
            <w:fldChar w:fldCharType="separate"/>
          </w:r>
          <w:r>
            <w:rPr>
              <w:rStyle w:val="32"/>
              <w:rFonts w:ascii="楷体" w:hAnsi="楷体" w:eastAsia="楷体"/>
            </w:rPr>
            <w:t>2.提升夜间旅游消费</w:t>
          </w:r>
          <w:r>
            <w:tab/>
          </w:r>
          <w:r>
            <w:fldChar w:fldCharType="begin"/>
          </w:r>
          <w:r>
            <w:instrText xml:space="preserve"> PAGEREF _Toc95590567 \h </w:instrText>
          </w:r>
          <w:r>
            <w:fldChar w:fldCharType="separate"/>
          </w:r>
          <w:r>
            <w:t>41</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"_Toc95590568" </w:instrText>
          </w:r>
          <w:r>
            <w:fldChar w:fldCharType="separate"/>
          </w:r>
          <w:r>
            <w:rPr>
              <w:rStyle w:val="32"/>
              <w:rFonts w:ascii="楷体" w:hAnsi="楷体" w:eastAsia="楷体"/>
            </w:rPr>
            <w:t>3.推进线上旅游消费</w:t>
          </w:r>
          <w:r>
            <w:tab/>
          </w:r>
          <w:r>
            <w:fldChar w:fldCharType="begin"/>
          </w:r>
          <w:r>
            <w:instrText xml:space="preserve"> PAGEREF _Toc95590568 \h </w:instrText>
          </w:r>
          <w:r>
            <w:fldChar w:fldCharType="separate"/>
          </w:r>
          <w:r>
            <w:t>42</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"_Toc95590569" </w:instrText>
          </w:r>
          <w:r>
            <w:fldChar w:fldCharType="separate"/>
          </w:r>
          <w:r>
            <w:rPr>
              <w:rStyle w:val="32"/>
              <w:rFonts w:ascii="黑体" w:hAnsi="黑体" w:eastAsia="黑体" w:cs="Arial"/>
            </w:rPr>
            <w:t>五、咸宁市旅游业“十四五”发展保障</w:t>
          </w:r>
          <w:r>
            <w:tab/>
          </w:r>
          <w:r>
            <w:fldChar w:fldCharType="begin"/>
          </w:r>
          <w:r>
            <w:instrText xml:space="preserve"> PAGEREF _Toc95590569 \h </w:instrText>
          </w:r>
          <w:r>
            <w:fldChar w:fldCharType="separate"/>
          </w:r>
          <w:r>
            <w:t>43</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"_Toc95590570" </w:instrText>
          </w:r>
          <w:r>
            <w:fldChar w:fldCharType="separate"/>
          </w:r>
          <w:r>
            <w:rPr>
              <w:rStyle w:val="32"/>
              <w:rFonts w:ascii="楷体" w:hAnsi="楷体" w:eastAsia="楷体" w:cs="Arial"/>
            </w:rPr>
            <w:t>（一）加强组织领导</w:t>
          </w:r>
          <w:r>
            <w:tab/>
          </w:r>
          <w:r>
            <w:fldChar w:fldCharType="begin"/>
          </w:r>
          <w:r>
            <w:instrText xml:space="preserve"> PAGEREF _Toc95590570 \h </w:instrText>
          </w:r>
          <w:r>
            <w:fldChar w:fldCharType="separate"/>
          </w:r>
          <w:r>
            <w:t>43</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"_Toc95590571" </w:instrText>
          </w:r>
          <w:r>
            <w:fldChar w:fldCharType="separate"/>
          </w:r>
          <w:r>
            <w:rPr>
              <w:rStyle w:val="32"/>
              <w:rFonts w:ascii="楷体" w:hAnsi="楷体" w:eastAsia="楷体" w:cs="Arial"/>
            </w:rPr>
            <w:t>（二）完善支持政策</w:t>
          </w:r>
          <w:r>
            <w:tab/>
          </w:r>
          <w:r>
            <w:fldChar w:fldCharType="begin"/>
          </w:r>
          <w:r>
            <w:instrText xml:space="preserve"> PAGEREF _Toc95590571 \h </w:instrText>
          </w:r>
          <w:r>
            <w:fldChar w:fldCharType="separate"/>
          </w:r>
          <w:r>
            <w:t>43</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"_Toc95590572" </w:instrText>
          </w:r>
          <w:r>
            <w:fldChar w:fldCharType="separate"/>
          </w:r>
          <w:r>
            <w:rPr>
              <w:rStyle w:val="32"/>
              <w:rFonts w:ascii="楷体" w:hAnsi="楷体" w:eastAsia="楷体" w:cs="Arial"/>
            </w:rPr>
            <w:t>（三）狠抓招商引资</w:t>
          </w:r>
          <w:r>
            <w:tab/>
          </w:r>
          <w:r>
            <w:fldChar w:fldCharType="begin"/>
          </w:r>
          <w:r>
            <w:instrText xml:space="preserve"> PAGEREF _Toc95590572 \h </w:instrText>
          </w:r>
          <w:r>
            <w:fldChar w:fldCharType="separate"/>
          </w:r>
          <w:r>
            <w:t>44</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"_Toc95590573" </w:instrText>
          </w:r>
          <w:r>
            <w:fldChar w:fldCharType="separate"/>
          </w:r>
          <w:r>
            <w:rPr>
              <w:rStyle w:val="32"/>
              <w:rFonts w:ascii="楷体" w:hAnsi="楷体" w:eastAsia="楷体" w:cs="Arial"/>
            </w:rPr>
            <w:t>（四）强化人才保障</w:t>
          </w:r>
          <w:r>
            <w:tab/>
          </w:r>
          <w:r>
            <w:fldChar w:fldCharType="begin"/>
          </w:r>
          <w:r>
            <w:instrText xml:space="preserve"> PAGEREF _Toc95590573 \h </w:instrText>
          </w:r>
          <w:r>
            <w:fldChar w:fldCharType="separate"/>
          </w:r>
          <w:r>
            <w:t>44</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"_Toc95590574" </w:instrText>
          </w:r>
          <w:r>
            <w:fldChar w:fldCharType="separate"/>
          </w:r>
          <w:r>
            <w:rPr>
              <w:rStyle w:val="32"/>
              <w:rFonts w:ascii="楷体" w:hAnsi="楷体" w:eastAsia="楷体" w:cs="Arial"/>
            </w:rPr>
            <w:t>（五）提升治理水平</w:t>
          </w:r>
          <w:r>
            <w:tab/>
          </w:r>
          <w:r>
            <w:fldChar w:fldCharType="begin"/>
          </w:r>
          <w:r>
            <w:instrText xml:space="preserve"> PAGEREF _Toc95590574 \h </w:instrText>
          </w:r>
          <w:r>
            <w:fldChar w:fldCharType="separate"/>
          </w:r>
          <w:r>
            <w:t>45</w:t>
          </w:r>
          <w:r>
            <w:fldChar w:fldCharType="end"/>
          </w:r>
          <w:r>
            <w:fldChar w:fldCharType="end"/>
          </w:r>
        </w:p>
        <w:p>
          <w:pPr>
            <w:pStyle w:val="17"/>
            <w:tabs>
              <w:tab w:val="right" w:leader="dot" w:pos="8296"/>
            </w:tabs>
            <w:rPr>
              <w:rFonts w:asciiTheme="minorHAnsi" w:hAnsiTheme="minorHAnsi" w:eastAsiaTheme="minorEastAsia" w:cstheme="minorBidi"/>
              <w:szCs w:val="22"/>
            </w:rPr>
          </w:pPr>
          <w:r>
            <w:fldChar w:fldCharType="begin"/>
          </w:r>
          <w:r>
            <w:instrText xml:space="preserve"> HYPERLINK \l "_Toc95590575" </w:instrText>
          </w:r>
          <w:r>
            <w:fldChar w:fldCharType="separate"/>
          </w:r>
          <w:r>
            <w:rPr>
              <w:rStyle w:val="32"/>
              <w:rFonts w:ascii="黑体" w:hAnsi="黑体" w:eastAsia="黑体" w:cs="Arial"/>
            </w:rPr>
            <w:t>附录：咸宁市旅游业“十四五”重点项目库</w:t>
          </w:r>
          <w:r>
            <w:tab/>
          </w:r>
          <w:r>
            <w:fldChar w:fldCharType="begin"/>
          </w:r>
          <w:r>
            <w:instrText xml:space="preserve"> PAGEREF _Toc95590575 \h </w:instrText>
          </w:r>
          <w:r>
            <w:fldChar w:fldCharType="separate"/>
          </w:r>
          <w:r>
            <w:t>46</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"_Toc95590576" </w:instrText>
          </w:r>
          <w:r>
            <w:fldChar w:fldCharType="separate"/>
          </w:r>
          <w:r>
            <w:rPr>
              <w:rStyle w:val="32"/>
              <w:rFonts w:ascii="楷体" w:hAnsi="楷体" w:eastAsia="楷体" w:cs="Arial"/>
            </w:rPr>
            <w:t>（一）</w:t>
          </w:r>
          <w:r>
            <w:rPr>
              <w:rStyle w:val="32"/>
              <w:rFonts w:ascii="楷体" w:hAnsi="楷体" w:eastAsia="楷体"/>
            </w:rPr>
            <w:t>在建项目</w:t>
          </w:r>
          <w:r>
            <w:tab/>
          </w:r>
          <w:r>
            <w:fldChar w:fldCharType="begin"/>
          </w:r>
          <w:r>
            <w:instrText xml:space="preserve"> PAGEREF _Toc95590576 \h </w:instrText>
          </w:r>
          <w:r>
            <w:fldChar w:fldCharType="separate"/>
          </w:r>
          <w:r>
            <w:t>46</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"_Toc95590577" </w:instrText>
          </w:r>
          <w:r>
            <w:fldChar w:fldCharType="separate"/>
          </w:r>
          <w:r>
            <w:rPr>
              <w:rStyle w:val="32"/>
              <w:rFonts w:ascii="楷体" w:hAnsi="楷体" w:eastAsia="楷体"/>
            </w:rPr>
            <w:t>（二）储备项目</w:t>
          </w:r>
          <w:r>
            <w:tab/>
          </w:r>
          <w:r>
            <w:fldChar w:fldCharType="begin"/>
          </w:r>
          <w:r>
            <w:instrText xml:space="preserve"> PAGEREF _Toc95590577 \h </w:instrText>
          </w:r>
          <w:r>
            <w:fldChar w:fldCharType="separate"/>
          </w:r>
          <w:r>
            <w:t>61</w:t>
          </w:r>
          <w:r>
            <w:fldChar w:fldCharType="end"/>
          </w:r>
          <w:r>
            <w:fldChar w:fldCharType="end"/>
          </w:r>
        </w:p>
        <w:p>
          <w:pPr>
            <w:pStyle w:val="20"/>
            <w:tabs>
              <w:tab w:val="right" w:leader="dot" w:pos="8296"/>
            </w:tabs>
            <w:rPr>
              <w:rFonts w:asciiTheme="minorHAnsi" w:hAnsiTheme="minorHAnsi" w:eastAsiaTheme="minorEastAsia" w:cstheme="minorBidi"/>
              <w:szCs w:val="22"/>
            </w:rPr>
          </w:pPr>
          <w:r>
            <w:fldChar w:fldCharType="begin"/>
          </w:r>
          <w:r>
            <w:instrText xml:space="preserve"> HYPERLINK \l "_Toc95590578" </w:instrText>
          </w:r>
          <w:r>
            <w:fldChar w:fldCharType="separate"/>
          </w:r>
          <w:r>
            <w:rPr>
              <w:rStyle w:val="32"/>
              <w:rFonts w:ascii="楷体" w:hAnsi="楷体" w:eastAsia="楷体"/>
            </w:rPr>
            <w:t>（三）策划项目</w:t>
          </w:r>
          <w:r>
            <w:tab/>
          </w:r>
          <w:r>
            <w:fldChar w:fldCharType="begin"/>
          </w:r>
          <w:r>
            <w:instrText xml:space="preserve"> PAGEREF _Toc95590578 \h </w:instrText>
          </w:r>
          <w:r>
            <w:fldChar w:fldCharType="separate"/>
          </w:r>
          <w:r>
            <w:t>71</w:t>
          </w:r>
          <w:r>
            <w:fldChar w:fldCharType="end"/>
          </w:r>
          <w:r>
            <w:fldChar w:fldCharType="end"/>
          </w:r>
        </w:p>
        <w:p>
          <w:pPr>
            <w:spacing w:line="360" w:lineRule="auto"/>
            <w:rPr>
              <w:rFonts w:ascii="仿宋" w:hAnsi="仿宋" w:eastAsia="仿宋"/>
              <w:b/>
              <w:bCs/>
              <w:color w:val="000000" w:themeColor="text1"/>
              <w:sz w:val="32"/>
              <w:szCs w:val="32"/>
              <w:lang w:val="zh-CN"/>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upperRoman" w:start="1"/>
              <w:cols w:space="425" w:num="1"/>
              <w:titlePg/>
              <w:docGrid w:type="lines" w:linePitch="312" w:charSpace="0"/>
            </w:sectPr>
          </w:pPr>
          <w:r>
            <w:rPr>
              <w:rFonts w:ascii="黑体" w:hAnsi="黑体" w:eastAsia="黑体"/>
              <w:b/>
              <w:bCs/>
              <w:color w:val="000000" w:themeColor="text1"/>
              <w:sz w:val="24"/>
              <w:lang w:val="zh-CN"/>
              <w14:textFill>
                <w14:solidFill>
                  <w14:schemeClr w14:val="tx1"/>
                </w14:solidFill>
              </w14:textFill>
            </w:rPr>
            <w:fldChar w:fldCharType="end"/>
          </w:r>
        </w:p>
      </w:sdtContent>
    </w:sdt>
    <w:p>
      <w:pPr>
        <w:spacing w:line="360" w:lineRule="auto"/>
        <w:ind w:firstLine="800" w:firstLineChars="25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十四五”时期是旅游业从高速增长向高质量转型发展的攻坚期，是文化和旅游产业深度融合的机遇期。为更好地促进咸宁市文旅深度融合、推进全域旅游发展，实现旅游业高质量发展，现制定《咸宁市旅游业“十四五”发展规划》。</w:t>
      </w:r>
    </w:p>
    <w:p>
      <w:pPr>
        <w:pStyle w:val="3"/>
        <w:spacing w:before="0" w:after="0" w:line="360" w:lineRule="auto"/>
        <w:jc w:val="left"/>
        <w:rPr>
          <w:rFonts w:ascii="黑体" w:hAnsi="黑体" w:eastAsia="黑体" w:cs="Arial"/>
          <w:color w:val="000000" w:themeColor="text1"/>
          <w:sz w:val="32"/>
          <w:szCs w:val="32"/>
          <w14:textFill>
            <w14:solidFill>
              <w14:schemeClr w14:val="tx1"/>
            </w14:solidFill>
          </w14:textFill>
        </w:rPr>
      </w:pPr>
      <w:bookmarkStart w:id="2" w:name="_Toc95590495"/>
      <w:r>
        <w:rPr>
          <w:rFonts w:hint="eastAsia" w:ascii="黑体" w:hAnsi="黑体" w:eastAsia="黑体" w:cs="Arial"/>
          <w:color w:val="000000" w:themeColor="text1"/>
          <w:sz w:val="32"/>
          <w:szCs w:val="32"/>
          <w14:textFill>
            <w14:solidFill>
              <w14:schemeClr w14:val="tx1"/>
            </w14:solidFill>
          </w14:textFill>
        </w:rPr>
        <w:t>一、咸宁市旅游业“十三五”发展回顾</w:t>
      </w:r>
      <w:bookmarkEnd w:id="2"/>
    </w:p>
    <w:p>
      <w:pPr>
        <w:pStyle w:val="4"/>
        <w:spacing w:before="0" w:after="0" w:line="360" w:lineRule="auto"/>
        <w:rPr>
          <w:rFonts w:ascii="楷体" w:hAnsi="楷体" w:eastAsia="楷体" w:cs="Arial"/>
          <w:color w:val="000000" w:themeColor="text1"/>
          <w14:textFill>
            <w14:solidFill>
              <w14:schemeClr w14:val="tx1"/>
            </w14:solidFill>
          </w14:textFill>
        </w:rPr>
      </w:pPr>
      <w:bookmarkStart w:id="3" w:name="_Toc95590496"/>
      <w:r>
        <w:rPr>
          <w:rFonts w:hint="eastAsia" w:ascii="楷体" w:hAnsi="楷体" w:eastAsia="楷体" w:cs="Arial"/>
          <w:color w:val="000000" w:themeColor="text1"/>
          <w14:textFill>
            <w14:solidFill>
              <w14:schemeClr w14:val="tx1"/>
            </w14:solidFill>
          </w14:textFill>
        </w:rPr>
        <w:t>（一） “十三五”旅游发展取得成就</w:t>
      </w:r>
      <w:bookmarkEnd w:id="3"/>
    </w:p>
    <w:p>
      <w:pPr>
        <w:spacing w:line="360" w:lineRule="auto"/>
        <w:ind w:firstLine="800" w:firstLineChars="25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三五”时期，咸宁市旅游产业取得了长足的发展。大旅游格局基本形成，旅游标准化成果进一步巩固，全域旅游示范区创建取得重大成效，旅游投资力度明显增强，旅游精品创建不断提升，市场营销成果显著，现代旅游公共服务体系初步构建，产业竞争力稳步提升，旅游业进入高质量发展阶段。</w:t>
      </w:r>
    </w:p>
    <w:p>
      <w:pPr>
        <w:pStyle w:val="5"/>
        <w:spacing w:before="0" w:after="0" w:line="360" w:lineRule="auto"/>
        <w:rPr>
          <w:rFonts w:ascii="楷体" w:hAnsi="楷体" w:eastAsia="楷体" w:cs="Arial"/>
          <w:color w:val="000000" w:themeColor="text1"/>
          <w14:textFill>
            <w14:solidFill>
              <w14:schemeClr w14:val="tx1"/>
            </w14:solidFill>
          </w14:textFill>
        </w:rPr>
      </w:pPr>
      <w:bookmarkStart w:id="4" w:name="_Toc95590497"/>
      <w:r>
        <w:rPr>
          <w:rFonts w:hint="eastAsia" w:ascii="楷体" w:hAnsi="楷体" w:eastAsia="楷体" w:cs="Arial"/>
          <w:color w:val="000000" w:themeColor="text1"/>
          <w14:textFill>
            <w14:solidFill>
              <w14:schemeClr w14:val="tx1"/>
            </w14:solidFill>
          </w14:textFill>
        </w:rPr>
        <w:t>1.文旅产业规模不断壮大，经济效益稳步提升</w:t>
      </w:r>
      <w:bookmarkEnd w:id="4"/>
    </w:p>
    <w:p>
      <w:pPr>
        <w:spacing w:line="360" w:lineRule="auto"/>
        <w:ind w:firstLine="800" w:firstLineChars="25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“十三五”以来，咸宁市围绕“大旅游、大文化、大健康”的发展战略，产业规模不断扩大、产品体系不断完善、产业质量不断提升。2</w:t>
      </w:r>
      <w:r>
        <w:rPr>
          <w:rFonts w:ascii="仿宋" w:hAnsi="仿宋" w:eastAsia="仿宋" w:cs="仿宋"/>
          <w:color w:val="000000" w:themeColor="text1"/>
          <w:sz w:val="32"/>
          <w:szCs w:val="32"/>
          <w14:textFill>
            <w14:solidFill>
              <w14:schemeClr w14:val="tx1"/>
            </w14:solidFill>
          </w14:textFill>
        </w:rPr>
        <w:t>020</w:t>
      </w:r>
      <w:r>
        <w:rPr>
          <w:rFonts w:hint="eastAsia" w:ascii="仿宋" w:hAnsi="仿宋" w:eastAsia="仿宋" w:cs="仿宋"/>
          <w:color w:val="000000" w:themeColor="text1"/>
          <w:sz w:val="32"/>
          <w:szCs w:val="32"/>
          <w14:textFill>
            <w14:solidFill>
              <w14:schemeClr w14:val="tx1"/>
            </w14:solidFill>
          </w14:textFill>
        </w:rPr>
        <w:t>年全市接待游客</w:t>
      </w:r>
      <w:r>
        <w:rPr>
          <w:rFonts w:ascii="仿宋" w:hAnsi="仿宋" w:eastAsia="仿宋" w:cs="仿宋"/>
          <w:color w:val="000000" w:themeColor="text1"/>
          <w:sz w:val="32"/>
          <w:szCs w:val="32"/>
          <w14:textFill>
            <w14:solidFill>
              <w14:schemeClr w14:val="tx1"/>
            </w14:solidFill>
          </w14:textFill>
        </w:rPr>
        <w:t>6840万人次，实现旅游总收入355亿元</w:t>
      </w:r>
      <w:r>
        <w:rPr>
          <w:rFonts w:hint="eastAsia" w:ascii="仿宋" w:hAnsi="仿宋" w:eastAsia="仿宋" w:cs="仿宋"/>
          <w:color w:val="000000" w:themeColor="text1"/>
          <w:sz w:val="32"/>
          <w:szCs w:val="32"/>
          <w14:textFill>
            <w14:solidFill>
              <w14:schemeClr w14:val="tx1"/>
            </w14:solidFill>
          </w14:textFill>
        </w:rPr>
        <w:t>。在经济下行压力加大的情况下，咸宁市旅游业有效地发挥了扩大内需的作用，为全市经济社会平稳较快发展做出了积极贡献。旅游业成为咸宁市国民经济的战略性支柱产业，拉动现代服务业快速发展的龙头产业，绿色崛起和生态文明建设的先导产业、美丽产业。</w:t>
      </w:r>
    </w:p>
    <w:p>
      <w:pPr>
        <w:pStyle w:val="5"/>
        <w:spacing w:before="0" w:after="0" w:line="360" w:lineRule="auto"/>
        <w:rPr>
          <w:rFonts w:ascii="楷体" w:hAnsi="楷体" w:eastAsia="楷体" w:cs="Arial"/>
          <w:color w:val="000000" w:themeColor="text1"/>
          <w14:textFill>
            <w14:solidFill>
              <w14:schemeClr w14:val="tx1"/>
            </w14:solidFill>
          </w14:textFill>
        </w:rPr>
      </w:pPr>
      <w:bookmarkStart w:id="5" w:name="_Toc95590498"/>
      <w:r>
        <w:rPr>
          <w:rFonts w:hint="eastAsia" w:ascii="楷体" w:hAnsi="楷体" w:eastAsia="楷体" w:cs="Arial"/>
          <w:color w:val="000000" w:themeColor="text1"/>
          <w14:textFill>
            <w14:solidFill>
              <w14:schemeClr w14:val="tx1"/>
            </w14:solidFill>
          </w14:textFill>
        </w:rPr>
        <w:t>2.文旅项目建设强力推进，全域旅游成果显著</w:t>
      </w:r>
      <w:bookmarkEnd w:id="5"/>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三五”以来，咸宁市围绕做大做强全域旅游大文章，扎实推进旅游项目建设和旅游业态融合，坚持以项目建设为抓手，着力培育旅游发展新动能，打造旅游核心吸引物，着力提升旅游公共服务设施配套水平，不断彰显咸宁旅游的知名度和美誉度。一方面，全域旅游供给数量和质量全面提升。全市景区景点由原来的30多个增长到近70个，赤壁古战场成功创建国家5A级景区，崇阳柃蜜小镇·白崖山景区、黄鹤楼森林美酒小镇、嘉鱼田野乡村公园成功创建4A级景区，通山县获批国家级全域旅游示范区。另一方面，旅游服务设施全域配套。全市A级旅游景区全部通达对应的等级公路，乡村旅游公路新建及改扩建总里程达到600公里以上，新增旅游客运公司8家，建成游客集散中心6个，游客咨询中心46个，自行车休闲绿道238公里，旅游标识标牌更新实现区域全覆盖。新建或改扩建A级旅游厕所169座，其中AAA级15座、AA级56座、A级98座，旅游厕所电子地图上线率达到100%。</w:t>
      </w:r>
    </w:p>
    <w:p>
      <w:pPr>
        <w:pStyle w:val="5"/>
        <w:spacing w:before="0" w:after="0" w:line="360" w:lineRule="auto"/>
        <w:rPr>
          <w:rFonts w:ascii="楷体" w:hAnsi="楷体" w:eastAsia="楷体" w:cs="Arial"/>
          <w:color w:val="000000" w:themeColor="text1"/>
          <w14:textFill>
            <w14:solidFill>
              <w14:schemeClr w14:val="tx1"/>
            </w14:solidFill>
          </w14:textFill>
        </w:rPr>
      </w:pPr>
      <w:bookmarkStart w:id="6" w:name="_Toc59119067"/>
      <w:bookmarkStart w:id="7" w:name="_Toc95590499"/>
      <w:r>
        <w:rPr>
          <w:rFonts w:ascii="楷体" w:hAnsi="楷体" w:eastAsia="楷体" w:cs="Arial"/>
          <w:color w:val="000000" w:themeColor="text1"/>
          <w14:textFill>
            <w14:solidFill>
              <w14:schemeClr w14:val="tx1"/>
            </w14:solidFill>
          </w14:textFill>
        </w:rPr>
        <w:t>3</w:t>
      </w:r>
      <w:bookmarkEnd w:id="6"/>
      <w:r>
        <w:rPr>
          <w:rFonts w:hint="eastAsia" w:ascii="楷体" w:hAnsi="楷体" w:eastAsia="楷体" w:cs="Arial"/>
          <w:color w:val="000000" w:themeColor="text1"/>
          <w14:textFill>
            <w14:solidFill>
              <w14:schemeClr w14:val="tx1"/>
            </w14:solidFill>
          </w14:textFill>
        </w:rPr>
        <w:t>.旅游业态更加丰富，文旅融合亮点初显</w:t>
      </w:r>
      <w:bookmarkEnd w:id="7"/>
    </w:p>
    <w:p>
      <w:pPr>
        <w:pStyle w:val="47"/>
        <w:spacing w:line="360" w:lineRule="auto"/>
        <w:ind w:firstLine="483" w:firstLineChars="15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十三五”以来，咸宁市依托自然和文化资源优势，大力开发特色旅游小镇、田园综合体、美丽乡村示范点、特色民宿、夜间旅游等新产品、新业态，增强旅游市场吸引力。依托特色茶文化，全力推进“万里茶道”跨国联合申报世界文化遗产，加快文旅融合发展。打造了通山石门村、通城内冲村等一批以田园观光、生态休闲、民俗体验为主要内容的乡村旅游新热点。建设了梓山湖航天科技馆、当代教育研学旅行基地等一批研学旅游示范基地。咸安熊家湾、崇阳小自然、赤壁悦水山房等精品民宿各具特色。咸宁国际温泉马拉松赛、通城自行车户外挑战赛、崇阳全国越野挑战赛等品牌赛事为旅游发展集聚了大量的人气。</w:t>
      </w:r>
    </w:p>
    <w:p>
      <w:pPr>
        <w:pStyle w:val="5"/>
        <w:spacing w:before="0" w:after="0" w:line="360" w:lineRule="auto"/>
        <w:rPr>
          <w:rFonts w:ascii="楷体" w:hAnsi="楷体" w:eastAsia="楷体" w:cs="Arial"/>
          <w:color w:val="000000" w:themeColor="text1"/>
          <w14:textFill>
            <w14:solidFill>
              <w14:schemeClr w14:val="tx1"/>
            </w14:solidFill>
          </w14:textFill>
        </w:rPr>
      </w:pPr>
      <w:bookmarkStart w:id="8" w:name="_Toc95590500"/>
      <w:r>
        <w:rPr>
          <w:rFonts w:hint="eastAsia" w:ascii="楷体" w:hAnsi="楷体" w:eastAsia="楷体" w:cs="Arial"/>
          <w:color w:val="000000" w:themeColor="text1"/>
          <w14:textFill>
            <w14:solidFill>
              <w14:schemeClr w14:val="tx1"/>
            </w14:solidFill>
          </w14:textFill>
        </w:rPr>
        <w:t>4.公共服务体系加快构建，旅游服务品质快速提升</w:t>
      </w:r>
      <w:bookmarkEnd w:id="8"/>
    </w:p>
    <w:p>
      <w:pPr>
        <w:pStyle w:val="47"/>
        <w:spacing w:line="360" w:lineRule="auto"/>
        <w:ind w:firstLine="483" w:firstLineChars="151"/>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加快咸嘉生态文化城镇带、幕阜山绿色产业带、沿江生态文明示范带沿线旅游集散中心、旅游公路、游客驿站、自驾车营地、观景平台、旅游厕所、标识标牌建设，在高速路口、“三带”沿线、城市主要交通干线、重点景区等地段大力新增或更新旅游标识牌近1000块。围绕“美丽咸宁、美妙旅游、美好生活”的目标，加强市场、质量、安全监管执法，推进文明旅游，扎实开展旅游服务品质提升，保证了旅游市场的安全有序。</w:t>
      </w:r>
    </w:p>
    <w:p>
      <w:pPr>
        <w:pStyle w:val="4"/>
        <w:spacing w:before="0" w:after="0" w:line="360" w:lineRule="auto"/>
        <w:rPr>
          <w:rFonts w:ascii="楷体" w:hAnsi="楷体" w:eastAsia="楷体" w:cs="Arial"/>
          <w:color w:val="000000" w:themeColor="text1"/>
          <w14:textFill>
            <w14:solidFill>
              <w14:schemeClr w14:val="tx1"/>
            </w14:solidFill>
          </w14:textFill>
        </w:rPr>
      </w:pPr>
      <w:bookmarkStart w:id="9" w:name="_Toc95590501"/>
      <w:r>
        <w:rPr>
          <w:rFonts w:hint="eastAsia" w:ascii="楷体" w:hAnsi="楷体" w:eastAsia="楷体" w:cs="Arial"/>
          <w:color w:val="000000" w:themeColor="text1"/>
          <w14:textFill>
            <w14:solidFill>
              <w14:schemeClr w14:val="tx1"/>
            </w14:solidFill>
          </w14:textFill>
        </w:rPr>
        <w:t>（二）“十三五”旅游目标完成情况</w:t>
      </w:r>
      <w:bookmarkEnd w:id="9"/>
    </w:p>
    <w:p>
      <w:pPr>
        <w:pStyle w:val="5"/>
        <w:spacing w:before="0" w:after="0" w:line="360" w:lineRule="auto"/>
        <w:rPr>
          <w:rFonts w:ascii="楷体" w:hAnsi="楷体" w:eastAsia="楷体" w:cs="Arial"/>
          <w:color w:val="000000" w:themeColor="text1"/>
          <w14:textFill>
            <w14:solidFill>
              <w14:schemeClr w14:val="tx1"/>
            </w14:solidFill>
          </w14:textFill>
        </w:rPr>
      </w:pPr>
      <w:bookmarkStart w:id="10" w:name="_Toc59119069"/>
      <w:bookmarkStart w:id="11" w:name="_Toc95590502"/>
      <w:r>
        <w:rPr>
          <w:rFonts w:hint="eastAsia" w:ascii="楷体" w:hAnsi="楷体" w:eastAsia="楷体" w:cs="Arial"/>
          <w:color w:val="000000" w:themeColor="text1"/>
          <w14:textFill>
            <w14:solidFill>
              <w14:schemeClr w14:val="tx1"/>
            </w14:solidFill>
          </w14:textFill>
        </w:rPr>
        <w:t>1</w:t>
      </w:r>
      <w:bookmarkEnd w:id="10"/>
      <w:r>
        <w:rPr>
          <w:rFonts w:hint="eastAsia" w:ascii="楷体" w:hAnsi="楷体" w:eastAsia="楷体" w:cs="Arial"/>
          <w:color w:val="000000" w:themeColor="text1"/>
          <w14:textFill>
            <w14:solidFill>
              <w14:schemeClr w14:val="tx1"/>
            </w14:solidFill>
          </w14:textFill>
        </w:rPr>
        <w:t>.经济目标</w:t>
      </w:r>
      <w:bookmarkEnd w:id="11"/>
    </w:p>
    <w:p>
      <w:p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bookmarkStart w:id="12" w:name="_Toc59119070"/>
      <w:r>
        <w:rPr>
          <w:rFonts w:hint="eastAsia" w:ascii="仿宋" w:hAnsi="仿宋" w:eastAsia="仿宋" w:cs="仿宋"/>
          <w:color w:val="000000" w:themeColor="text1"/>
          <w:sz w:val="32"/>
          <w:szCs w:val="32"/>
          <w14:textFill>
            <w14:solidFill>
              <w14:schemeClr w14:val="tx1"/>
            </w14:solidFill>
          </w14:textFill>
        </w:rPr>
        <w:t>201</w:t>
      </w:r>
      <w:r>
        <w:rPr>
          <w:rFonts w:ascii="仿宋" w:hAnsi="仿宋" w:eastAsia="仿宋" w:cs="仿宋"/>
          <w:color w:val="000000" w:themeColor="text1"/>
          <w:sz w:val="32"/>
          <w:szCs w:val="32"/>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年接待游客7</w:t>
      </w:r>
      <w:r>
        <w:rPr>
          <w:rFonts w:ascii="仿宋" w:hAnsi="仿宋" w:eastAsia="仿宋" w:cs="仿宋"/>
          <w:color w:val="000000" w:themeColor="text1"/>
          <w:sz w:val="32"/>
          <w:szCs w:val="32"/>
          <w14:textFill>
            <w14:solidFill>
              <w14:schemeClr w14:val="tx1"/>
            </w14:solidFill>
          </w14:textFill>
        </w:rPr>
        <w:t>600万人次，实现旅游总收入</w:t>
      </w:r>
      <w:r>
        <w:rPr>
          <w:rFonts w:hint="eastAsia" w:ascii="仿宋" w:hAnsi="仿宋" w:eastAsia="仿宋" w:cs="仿宋"/>
          <w:color w:val="000000" w:themeColor="text1"/>
          <w:sz w:val="32"/>
          <w:szCs w:val="32"/>
          <w14:textFill>
            <w14:solidFill>
              <w14:schemeClr w14:val="tx1"/>
            </w14:solidFill>
          </w14:textFill>
        </w:rPr>
        <w:t>3</w:t>
      </w:r>
      <w:r>
        <w:rPr>
          <w:rFonts w:ascii="仿宋" w:hAnsi="仿宋" w:eastAsia="仿宋" w:cs="仿宋"/>
          <w:color w:val="000000" w:themeColor="text1"/>
          <w:sz w:val="32"/>
          <w:szCs w:val="32"/>
          <w14:textFill>
            <w14:solidFill>
              <w14:schemeClr w14:val="tx1"/>
            </w14:solidFill>
          </w14:textFill>
        </w:rPr>
        <w:t>90亿元</w:t>
      </w:r>
      <w:r>
        <w:rPr>
          <w:rFonts w:hint="eastAsia" w:ascii="仿宋" w:hAnsi="仿宋" w:eastAsia="仿宋" w:cs="仿宋"/>
          <w:color w:val="000000" w:themeColor="text1"/>
          <w:sz w:val="32"/>
          <w:szCs w:val="32"/>
          <w14:textFill>
            <w14:solidFill>
              <w14:schemeClr w14:val="tx1"/>
            </w14:solidFill>
          </w14:textFill>
        </w:rPr>
        <w:t>，与2</w:t>
      </w:r>
      <w:r>
        <w:rPr>
          <w:rFonts w:ascii="仿宋" w:hAnsi="仿宋" w:eastAsia="仿宋" w:cs="仿宋"/>
          <w:color w:val="000000" w:themeColor="text1"/>
          <w:sz w:val="32"/>
          <w:szCs w:val="32"/>
          <w14:textFill>
            <w14:solidFill>
              <w14:schemeClr w14:val="tx1"/>
            </w14:solidFill>
          </w14:textFill>
        </w:rPr>
        <w:t>015</w:t>
      </w:r>
      <w:r>
        <w:rPr>
          <w:rFonts w:hint="eastAsia" w:ascii="仿宋" w:hAnsi="仿宋" w:eastAsia="仿宋" w:cs="仿宋"/>
          <w:color w:val="000000" w:themeColor="text1"/>
          <w:sz w:val="32"/>
          <w:szCs w:val="32"/>
          <w14:textFill>
            <w14:solidFill>
              <w14:schemeClr w14:val="tx1"/>
            </w14:solidFill>
          </w14:textFill>
        </w:rPr>
        <w:t>年相比分别增长了8</w:t>
      </w:r>
      <w:r>
        <w:rPr>
          <w:rFonts w:ascii="仿宋" w:hAnsi="仿宋" w:eastAsia="仿宋" w:cs="仿宋"/>
          <w:color w:val="000000" w:themeColor="text1"/>
          <w:sz w:val="32"/>
          <w:szCs w:val="32"/>
          <w14:textFill>
            <w14:solidFill>
              <w14:schemeClr w14:val="tx1"/>
            </w14:solidFill>
          </w14:textFill>
        </w:rPr>
        <w:t>5.8</w:t>
      </w:r>
      <w:r>
        <w:rPr>
          <w:rFonts w:hint="eastAsia" w:ascii="仿宋" w:hAnsi="仿宋" w:eastAsia="仿宋" w:cs="仿宋"/>
          <w:color w:val="000000" w:themeColor="text1"/>
          <w:sz w:val="32"/>
          <w:szCs w:val="32"/>
          <w14:textFill>
            <w14:solidFill>
              <w14:schemeClr w14:val="tx1"/>
            </w14:solidFill>
          </w14:textFill>
        </w:rPr>
        <w:t>%和8</w:t>
      </w:r>
      <w:r>
        <w:rPr>
          <w:rFonts w:ascii="仿宋" w:hAnsi="仿宋" w:eastAsia="仿宋" w:cs="仿宋"/>
          <w:color w:val="000000" w:themeColor="text1"/>
          <w:sz w:val="32"/>
          <w:szCs w:val="32"/>
          <w14:textFill>
            <w14:solidFill>
              <w14:schemeClr w14:val="tx1"/>
            </w14:solidFill>
          </w14:textFill>
        </w:rPr>
        <w:t>0.6</w:t>
      </w:r>
      <w:r>
        <w:rPr>
          <w:rFonts w:hint="eastAsia" w:ascii="仿宋" w:hAnsi="仿宋" w:eastAsia="仿宋" w:cs="仿宋"/>
          <w:color w:val="000000" w:themeColor="text1"/>
          <w:sz w:val="32"/>
          <w:szCs w:val="32"/>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015</w:t>
      </w:r>
      <w:r>
        <w:rPr>
          <w:rFonts w:hint="eastAsia" w:ascii="仿宋" w:hAnsi="仿宋" w:eastAsia="仿宋" w:cs="仿宋"/>
          <w:color w:val="000000" w:themeColor="text1"/>
          <w:sz w:val="32"/>
          <w:szCs w:val="32"/>
          <w14:textFill>
            <w14:solidFill>
              <w14:schemeClr w14:val="tx1"/>
            </w14:solidFill>
          </w14:textFill>
        </w:rPr>
        <w:t>年接待游客</w:t>
      </w:r>
      <w:r>
        <w:rPr>
          <w:rFonts w:ascii="仿宋" w:hAnsi="仿宋" w:eastAsia="仿宋" w:cs="仿宋"/>
          <w:color w:val="000000" w:themeColor="text1"/>
          <w:sz w:val="32"/>
          <w:szCs w:val="32"/>
          <w14:textFill>
            <w14:solidFill>
              <w14:schemeClr w14:val="tx1"/>
            </w14:solidFill>
          </w14:textFill>
        </w:rPr>
        <w:t>4090万人次，实现旅游总收入216亿元</w:t>
      </w:r>
      <w:r>
        <w:rPr>
          <w:rFonts w:hint="eastAsia" w:ascii="仿宋" w:hAnsi="仿宋" w:eastAsia="仿宋" w:cs="仿宋"/>
          <w:color w:val="000000" w:themeColor="text1"/>
          <w:sz w:val="32"/>
          <w:szCs w:val="32"/>
          <w14:textFill>
            <w14:solidFill>
              <w14:schemeClr w14:val="tx1"/>
            </w14:solidFill>
          </w14:textFill>
        </w:rPr>
        <w:t>）。受新冠疫情影响，2</w:t>
      </w:r>
      <w:r>
        <w:rPr>
          <w:rFonts w:ascii="仿宋" w:hAnsi="仿宋" w:eastAsia="仿宋" w:cs="仿宋"/>
          <w:color w:val="000000" w:themeColor="text1"/>
          <w:sz w:val="32"/>
          <w:szCs w:val="32"/>
          <w14:textFill>
            <w14:solidFill>
              <w14:schemeClr w14:val="tx1"/>
            </w14:solidFill>
          </w14:textFill>
        </w:rPr>
        <w:t>020</w:t>
      </w:r>
      <w:r>
        <w:rPr>
          <w:rFonts w:hint="eastAsia" w:ascii="仿宋" w:hAnsi="仿宋" w:eastAsia="仿宋" w:cs="仿宋"/>
          <w:color w:val="000000" w:themeColor="text1"/>
          <w:sz w:val="32"/>
          <w:szCs w:val="32"/>
          <w14:textFill>
            <w14:solidFill>
              <w14:schemeClr w14:val="tx1"/>
            </w14:solidFill>
          </w14:textFill>
        </w:rPr>
        <w:t>年实际接待游客</w:t>
      </w:r>
      <w:r>
        <w:rPr>
          <w:rFonts w:ascii="仿宋" w:hAnsi="仿宋" w:eastAsia="仿宋" w:cs="仿宋"/>
          <w:color w:val="000000" w:themeColor="text1"/>
          <w:sz w:val="32"/>
          <w:szCs w:val="32"/>
          <w14:textFill>
            <w14:solidFill>
              <w14:schemeClr w14:val="tx1"/>
            </w14:solidFill>
          </w14:textFill>
        </w:rPr>
        <w:t>6840万人次，实现旅游总收入355亿元</w:t>
      </w:r>
      <w:r>
        <w:rPr>
          <w:rFonts w:hint="eastAsia" w:ascii="仿宋" w:hAnsi="仿宋" w:eastAsia="仿宋" w:cs="仿宋"/>
          <w:color w:val="000000" w:themeColor="text1"/>
          <w:sz w:val="32"/>
          <w:szCs w:val="32"/>
          <w14:textFill>
            <w14:solidFill>
              <w14:schemeClr w14:val="tx1"/>
            </w14:solidFill>
          </w14:textFill>
        </w:rPr>
        <w:t>。</w:t>
      </w:r>
    </w:p>
    <w:bookmarkEnd w:id="12"/>
    <w:p>
      <w:pPr>
        <w:pStyle w:val="5"/>
        <w:spacing w:before="0" w:after="0" w:line="360" w:lineRule="auto"/>
        <w:rPr>
          <w:rFonts w:ascii="楷体" w:hAnsi="楷体" w:eastAsia="楷体" w:cs="Arial"/>
          <w:color w:val="000000" w:themeColor="text1"/>
          <w14:textFill>
            <w14:solidFill>
              <w14:schemeClr w14:val="tx1"/>
            </w14:solidFill>
          </w14:textFill>
        </w:rPr>
      </w:pPr>
      <w:bookmarkStart w:id="13" w:name="_Toc95590503"/>
      <w:r>
        <w:rPr>
          <w:rFonts w:hint="eastAsia" w:ascii="楷体" w:hAnsi="楷体" w:eastAsia="楷体" w:cs="Arial"/>
          <w:color w:val="000000" w:themeColor="text1"/>
          <w14:textFill>
            <w14:solidFill>
              <w14:schemeClr w14:val="tx1"/>
            </w14:solidFill>
          </w14:textFill>
        </w:rPr>
        <w:t>2.行业目标</w:t>
      </w:r>
      <w:bookmarkEnd w:id="13"/>
    </w:p>
    <w:p>
      <w:pPr>
        <w:spacing w:line="360" w:lineRule="auto"/>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截至2020年，全市共有A级景区</w:t>
      </w:r>
      <w:r>
        <w:rPr>
          <w:rFonts w:ascii="仿宋" w:hAnsi="仿宋" w:eastAsia="仿宋" w:cs="仿宋"/>
          <w:color w:val="000000" w:themeColor="text1"/>
          <w:sz w:val="32"/>
          <w:szCs w:val="32"/>
          <w14:textFill>
            <w14:solidFill>
              <w14:schemeClr w14:val="tx1"/>
            </w14:solidFill>
          </w14:textFill>
        </w:rPr>
        <w:t>41</w:t>
      </w:r>
      <w:r>
        <w:rPr>
          <w:rFonts w:hint="eastAsia" w:ascii="仿宋" w:hAnsi="仿宋" w:eastAsia="仿宋" w:cs="仿宋"/>
          <w:color w:val="000000" w:themeColor="text1"/>
          <w:sz w:val="32"/>
          <w:szCs w:val="32"/>
          <w14:textFill>
            <w14:solidFill>
              <w14:schemeClr w14:val="tx1"/>
            </w14:solidFill>
          </w14:textFill>
        </w:rPr>
        <w:t>家，其中5A级景区1家，4A级景区12家，3A级景区15家，2A级景区13家，全市共有省级旅游度假区2个（陆水湖风景区和三特浪口温泉度假区），全市旅游供给实现跨越式增长，但距离“十三五”目标任务仍有一定差距。咸宁旅游接待能力大幅提升，建成游客集散中心6个，总建筑面积51400平方米，游客咨询中心46个，自行车休闲绿道238公里，市域范围内的旅游标识标牌更新实现全覆盖。积极培育旅游交通市场主体，新增旅游客运公司8家，新建或改扩建旅游厕所169座。建成开园运营松鼠部落、梓山湖玫瑰园、俄罗斯方块小镇、柃蜜小镇等一大批旅游项目，打造了石门、内冲等一批乡村旅游新热点，熊家湾、小自然、悦水山房等精品民宿发展有声有色，建设了梓山湖航天科技馆、当代教育研学旅行基地等一批研学示范基地。</w:t>
      </w:r>
    </w:p>
    <w:p>
      <w:pPr>
        <w:pStyle w:val="5"/>
        <w:spacing w:before="0" w:after="0" w:line="360" w:lineRule="auto"/>
        <w:rPr>
          <w:rFonts w:ascii="楷体" w:hAnsi="楷体" w:eastAsia="楷体" w:cs="Arial"/>
          <w:color w:val="000000" w:themeColor="text1"/>
          <w14:textFill>
            <w14:solidFill>
              <w14:schemeClr w14:val="tx1"/>
            </w14:solidFill>
          </w14:textFill>
        </w:rPr>
      </w:pPr>
      <w:bookmarkStart w:id="14" w:name="_Toc59119071"/>
      <w:bookmarkStart w:id="15" w:name="_Toc95590504"/>
      <w:r>
        <w:rPr>
          <w:rFonts w:hint="eastAsia" w:ascii="楷体" w:hAnsi="楷体" w:eastAsia="楷体" w:cs="Arial"/>
          <w:color w:val="000000" w:themeColor="text1"/>
          <w14:textFill>
            <w14:solidFill>
              <w14:schemeClr w14:val="tx1"/>
            </w14:solidFill>
          </w14:textFill>
        </w:rPr>
        <w:t>3</w:t>
      </w:r>
      <w:bookmarkEnd w:id="14"/>
      <w:r>
        <w:rPr>
          <w:rFonts w:hint="eastAsia" w:ascii="楷体" w:hAnsi="楷体" w:eastAsia="楷体" w:cs="Arial"/>
          <w:color w:val="000000" w:themeColor="text1"/>
          <w14:textFill>
            <w14:solidFill>
              <w14:schemeClr w14:val="tx1"/>
            </w14:solidFill>
          </w14:textFill>
        </w:rPr>
        <w:t>.社会目标</w:t>
      </w:r>
      <w:bookmarkEnd w:id="15"/>
    </w:p>
    <w:p>
      <w:pPr>
        <w:spacing w:line="360" w:lineRule="auto"/>
        <w:ind w:firstLine="640" w:firstLineChars="200"/>
        <w:rPr>
          <w:rFonts w:ascii="仿宋" w:hAnsi="仿宋" w:eastAsia="仿宋"/>
          <w:sz w:val="32"/>
          <w:szCs w:val="32"/>
        </w:rPr>
      </w:pPr>
      <w:r>
        <w:rPr>
          <w:rFonts w:ascii="仿宋" w:hAnsi="仿宋" w:eastAsia="仿宋"/>
          <w:sz w:val="32"/>
          <w:szCs w:val="32"/>
        </w:rPr>
        <w:t>全市共有全国特色景观旅游名镇1个（赤壁市赤壁镇）；全国特色景观旅游名村2个（咸安区桂花镇刘家桥村、嘉鱼县官桥镇官桥村）；全国乡村旅游重点村1个（通山县石门村）；湖北省旅游名镇3个（赤壁市赤壁镇 、嘉鱼县官桥镇、通山县大畈镇），湖北省旅游名村9个（咸安区桂花镇刘家桥村、嘉鱼县鱼岳镇牛头山村、赤壁市赵李桥镇羊楼洞村、赤壁市沧湖开发区普安村、通城县塘湖镇荻田村、通城县内冲村、崇阳县天城镇洪下村、崇阳县铜钟乡大岭村、通山县大路乡吴田村）。</w:t>
      </w:r>
    </w:p>
    <w:p>
      <w:pPr>
        <w:pStyle w:val="4"/>
        <w:spacing w:before="0" w:after="0" w:line="360" w:lineRule="auto"/>
        <w:rPr>
          <w:rFonts w:ascii="楷体" w:hAnsi="楷体" w:eastAsia="楷体" w:cs="Arial"/>
          <w:color w:val="000000" w:themeColor="text1"/>
          <w14:textFill>
            <w14:solidFill>
              <w14:schemeClr w14:val="tx1"/>
            </w14:solidFill>
          </w14:textFill>
        </w:rPr>
      </w:pPr>
      <w:bookmarkStart w:id="16" w:name="_Toc95590505"/>
      <w:r>
        <w:rPr>
          <w:rFonts w:hint="eastAsia" w:ascii="楷体" w:hAnsi="楷体" w:eastAsia="楷体" w:cs="Arial"/>
          <w:color w:val="000000" w:themeColor="text1"/>
          <w14:textFill>
            <w14:solidFill>
              <w14:schemeClr w14:val="tx1"/>
            </w14:solidFill>
          </w14:textFill>
        </w:rPr>
        <w:t>（三）存在的主要问题</w:t>
      </w:r>
      <w:bookmarkEnd w:id="16"/>
    </w:p>
    <w:p>
      <w:pPr>
        <w:pStyle w:val="5"/>
        <w:spacing w:before="0" w:after="0" w:line="360" w:lineRule="auto"/>
        <w:rPr>
          <w:rFonts w:ascii="楷体" w:hAnsi="楷体" w:eastAsia="楷体" w:cs="Arial"/>
          <w:color w:val="000000" w:themeColor="text1"/>
          <w14:textFill>
            <w14:solidFill>
              <w14:schemeClr w14:val="tx1"/>
            </w14:solidFill>
          </w14:textFill>
        </w:rPr>
      </w:pPr>
      <w:bookmarkStart w:id="17" w:name="_Toc95590506"/>
      <w:r>
        <w:rPr>
          <w:rFonts w:hint="eastAsia" w:ascii="楷体" w:hAnsi="楷体" w:eastAsia="楷体" w:cs="Arial"/>
          <w:color w:val="000000" w:themeColor="text1"/>
          <w14:textFill>
            <w14:solidFill>
              <w14:schemeClr w14:val="tx1"/>
            </w14:solidFill>
          </w14:textFill>
        </w:rPr>
        <w:t>1.旅游核心吸引物缺乏</w:t>
      </w:r>
      <w:bookmarkEnd w:id="17"/>
    </w:p>
    <w:p>
      <w:pPr>
        <w:spacing w:line="360" w:lineRule="auto"/>
        <w:ind w:firstLine="640" w:firstLineChars="200"/>
        <w:rPr>
          <w:rFonts w:ascii="仿宋" w:hAnsi="仿宋" w:eastAsia="仿宋"/>
          <w:sz w:val="32"/>
          <w:szCs w:val="32"/>
        </w:rPr>
      </w:pPr>
      <w:r>
        <w:rPr>
          <w:rFonts w:hint="eastAsia" w:ascii="仿宋" w:hAnsi="仿宋" w:eastAsia="仿宋"/>
          <w:sz w:val="32"/>
          <w:szCs w:val="32"/>
        </w:rPr>
        <w:t>咸宁区位条件优越、自然生态良好，历史人文璀璨，虽有</w:t>
      </w:r>
      <w:r>
        <w:rPr>
          <w:rFonts w:hint="eastAsia" w:ascii="仿宋" w:hAnsi="仿宋" w:eastAsia="仿宋" w:cs="仿宋"/>
          <w:color w:val="000000" w:themeColor="text1"/>
          <w:sz w:val="32"/>
          <w:szCs w:val="32"/>
          <w14:textFill>
            <w14:solidFill>
              <w14:schemeClr w14:val="tx1"/>
            </w14:solidFill>
          </w14:textFill>
        </w:rPr>
        <w:t>A级景区</w:t>
      </w:r>
      <w:r>
        <w:rPr>
          <w:rFonts w:ascii="仿宋" w:hAnsi="仿宋" w:eastAsia="仿宋" w:cs="仿宋"/>
          <w:color w:val="000000" w:themeColor="text1"/>
          <w:sz w:val="32"/>
          <w:szCs w:val="32"/>
          <w14:textFill>
            <w14:solidFill>
              <w14:schemeClr w14:val="tx1"/>
            </w14:solidFill>
          </w14:textFill>
        </w:rPr>
        <w:t>41</w:t>
      </w:r>
      <w:r>
        <w:rPr>
          <w:rFonts w:hint="eastAsia" w:ascii="仿宋" w:hAnsi="仿宋" w:eastAsia="仿宋" w:cs="仿宋"/>
          <w:color w:val="000000" w:themeColor="text1"/>
          <w:sz w:val="32"/>
          <w:szCs w:val="32"/>
          <w14:textFill>
            <w14:solidFill>
              <w14:schemeClr w14:val="tx1"/>
            </w14:solidFill>
          </w14:textFill>
        </w:rPr>
        <w:t>家，但是</w:t>
      </w:r>
      <w:r>
        <w:rPr>
          <w:rFonts w:hint="eastAsia" w:ascii="仿宋" w:hAnsi="仿宋" w:eastAsia="仿宋"/>
          <w:sz w:val="32"/>
          <w:szCs w:val="32"/>
        </w:rPr>
        <w:t>龙头景区赤壁古战场、九宫山与同级别、同类型景区相比没有优势，传统优势产品温泉的吸引力下降，迫切需要提档升级，招引核心吸引物。</w:t>
      </w:r>
    </w:p>
    <w:p>
      <w:pPr>
        <w:pStyle w:val="5"/>
        <w:spacing w:before="0" w:after="0" w:line="360" w:lineRule="auto"/>
        <w:rPr>
          <w:rFonts w:ascii="楷体" w:hAnsi="楷体" w:eastAsia="楷体" w:cs="Arial"/>
          <w:color w:val="000000" w:themeColor="text1"/>
          <w14:textFill>
            <w14:solidFill>
              <w14:schemeClr w14:val="tx1"/>
            </w14:solidFill>
          </w14:textFill>
        </w:rPr>
      </w:pPr>
      <w:bookmarkStart w:id="18" w:name="_Toc95590507"/>
      <w:r>
        <w:rPr>
          <w:rFonts w:ascii="楷体" w:hAnsi="楷体" w:eastAsia="楷体" w:cs="Arial"/>
          <w:color w:val="000000" w:themeColor="text1"/>
          <w14:textFill>
            <w14:solidFill>
              <w14:schemeClr w14:val="tx1"/>
            </w14:solidFill>
          </w14:textFill>
        </w:rPr>
        <w:t>2</w:t>
      </w:r>
      <w:r>
        <w:rPr>
          <w:rFonts w:hint="eastAsia" w:ascii="楷体" w:hAnsi="楷体" w:eastAsia="楷体" w:cs="Arial"/>
          <w:color w:val="000000" w:themeColor="text1"/>
          <w14:textFill>
            <w14:solidFill>
              <w14:schemeClr w14:val="tx1"/>
            </w14:solidFill>
          </w14:textFill>
        </w:rPr>
        <w:t>.旅游服务水平亟待提升</w:t>
      </w:r>
      <w:bookmarkEnd w:id="18"/>
    </w:p>
    <w:p>
      <w:pPr>
        <w:spacing w:line="360" w:lineRule="auto"/>
        <w:ind w:firstLine="640" w:firstLineChars="200"/>
        <w:rPr>
          <w:rFonts w:ascii="仿宋" w:hAnsi="仿宋" w:eastAsia="仿宋"/>
          <w:sz w:val="32"/>
          <w:szCs w:val="32"/>
        </w:rPr>
      </w:pPr>
      <w:r>
        <w:rPr>
          <w:rFonts w:hint="eastAsia" w:ascii="仿宋" w:hAnsi="仿宋" w:eastAsia="仿宋"/>
          <w:sz w:val="32"/>
          <w:szCs w:val="32"/>
        </w:rPr>
        <w:t>景区、星级酒店等市场主体的旅游硬件设施更新缓慢，缺乏精细化管理和高品质服务。景区旅游服务主要依托于传统的“门票经济”展开，二次消费项目开发供给不足。精品项目建设和培育速度不能适应游客的个性化需求。</w:t>
      </w:r>
    </w:p>
    <w:p>
      <w:pPr>
        <w:pStyle w:val="5"/>
        <w:spacing w:before="0" w:after="0" w:line="360" w:lineRule="auto"/>
        <w:rPr>
          <w:rFonts w:ascii="楷体" w:hAnsi="楷体" w:eastAsia="楷体" w:cs="Arial"/>
          <w:color w:val="000000" w:themeColor="text1"/>
          <w14:textFill>
            <w14:solidFill>
              <w14:schemeClr w14:val="tx1"/>
            </w14:solidFill>
          </w14:textFill>
        </w:rPr>
      </w:pPr>
      <w:bookmarkStart w:id="19" w:name="_Toc95590508"/>
      <w:r>
        <w:rPr>
          <w:rFonts w:ascii="楷体" w:hAnsi="楷体" w:eastAsia="楷体" w:cs="Arial"/>
          <w:color w:val="000000" w:themeColor="text1"/>
          <w14:textFill>
            <w14:solidFill>
              <w14:schemeClr w14:val="tx1"/>
            </w14:solidFill>
          </w14:textFill>
        </w:rPr>
        <w:t>3</w:t>
      </w:r>
      <w:r>
        <w:rPr>
          <w:rFonts w:hint="eastAsia" w:ascii="楷体" w:hAnsi="楷体" w:eastAsia="楷体" w:cs="Arial"/>
          <w:color w:val="000000" w:themeColor="text1"/>
          <w14:textFill>
            <w14:solidFill>
              <w14:schemeClr w14:val="tx1"/>
            </w14:solidFill>
          </w14:textFill>
        </w:rPr>
        <w:t>.旅游宣传营销力度不够</w:t>
      </w:r>
      <w:bookmarkEnd w:id="19"/>
      <w:r>
        <w:rPr>
          <w:rFonts w:ascii="楷体" w:hAnsi="楷体" w:eastAsia="楷体" w:cs="Arial"/>
          <w:color w:val="000000" w:themeColor="text1"/>
          <w14:textFill>
            <w14:solidFill>
              <w14:schemeClr w14:val="tx1"/>
            </w14:solidFill>
          </w14:textFill>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咸宁旅游宣传营销的整体性、针对性和创新性不强，旅游产品整合打造、立体包装、宣传推介力度不够，旅游的知名度、美誉度不高，宣传营销亟待强化。</w:t>
      </w:r>
    </w:p>
    <w:p>
      <w:pPr>
        <w:pStyle w:val="2"/>
      </w:pPr>
    </w:p>
    <w:p>
      <w:pPr>
        <w:pStyle w:val="2"/>
        <w:spacing w:line="360" w:lineRule="auto"/>
        <w:rPr>
          <w:b/>
          <w:bCs/>
        </w:rPr>
      </w:pPr>
    </w:p>
    <w:p>
      <w:pPr>
        <w:pStyle w:val="47"/>
        <w:spacing w:line="360" w:lineRule="auto"/>
        <w:ind w:firstLine="483" w:firstLineChars="151"/>
        <w:rPr>
          <w:rFonts w:ascii="仿宋" w:hAnsi="仿宋" w:eastAsia="仿宋" w:cs="仿宋"/>
          <w:color w:val="000000" w:themeColor="text1"/>
          <w:sz w:val="32"/>
          <w:szCs w:val="32"/>
          <w14:textFill>
            <w14:solidFill>
              <w14:schemeClr w14:val="tx1"/>
            </w14:solidFill>
          </w14:textFill>
        </w:rPr>
      </w:pPr>
    </w:p>
    <w:p>
      <w:pPr>
        <w:pStyle w:val="3"/>
        <w:spacing w:before="0" w:after="0" w:line="360" w:lineRule="auto"/>
        <w:jc w:val="left"/>
        <w:rPr>
          <w:rFonts w:ascii="黑体" w:hAnsi="黑体" w:eastAsia="黑体" w:cs="Arial"/>
          <w:color w:val="000000" w:themeColor="text1"/>
          <w:sz w:val="32"/>
          <w:szCs w:val="32"/>
          <w14:textFill>
            <w14:solidFill>
              <w14:schemeClr w14:val="tx1"/>
            </w14:solidFill>
          </w14:textFill>
        </w:rPr>
      </w:pPr>
      <w:bookmarkStart w:id="20" w:name="_Toc57651319"/>
      <w:bookmarkStart w:id="21" w:name="_Toc95590509"/>
      <w:r>
        <w:rPr>
          <w:rFonts w:hint="eastAsia" w:ascii="黑体" w:hAnsi="黑体" w:eastAsia="黑体" w:cs="Arial"/>
          <w:color w:val="000000" w:themeColor="text1"/>
          <w:sz w:val="32"/>
          <w:szCs w:val="32"/>
          <w14:textFill>
            <w14:solidFill>
              <w14:schemeClr w14:val="tx1"/>
            </w14:solidFill>
          </w14:textFill>
        </w:rPr>
        <w:t>二、咸宁市旅游业“十四五”发展环境</w:t>
      </w:r>
      <w:bookmarkEnd w:id="20"/>
      <w:bookmarkEnd w:id="21"/>
    </w:p>
    <w:p>
      <w:pPr>
        <w:pStyle w:val="4"/>
        <w:spacing w:before="0" w:after="0" w:line="360" w:lineRule="auto"/>
        <w:rPr>
          <w:rFonts w:ascii="楷体" w:hAnsi="楷体" w:eastAsia="楷体" w:cs="Arial"/>
          <w:color w:val="000000" w:themeColor="text1"/>
          <w14:textFill>
            <w14:solidFill>
              <w14:schemeClr w14:val="tx1"/>
            </w14:solidFill>
          </w14:textFill>
        </w:rPr>
      </w:pPr>
      <w:bookmarkStart w:id="22" w:name="_Toc95590510"/>
      <w:bookmarkStart w:id="23" w:name="_Toc57651320"/>
      <w:r>
        <w:rPr>
          <w:rFonts w:hint="eastAsia" w:ascii="楷体" w:hAnsi="楷体" w:eastAsia="楷体" w:cs="Arial"/>
          <w:color w:val="000000" w:themeColor="text1"/>
          <w14:textFill>
            <w14:solidFill>
              <w14:schemeClr w14:val="tx1"/>
            </w14:solidFill>
          </w14:textFill>
        </w:rPr>
        <w:t>（一）发展背景</w:t>
      </w:r>
      <w:bookmarkEnd w:id="22"/>
      <w:bookmarkEnd w:id="23"/>
    </w:p>
    <w:p>
      <w:pPr>
        <w:pStyle w:val="5"/>
        <w:spacing w:before="0" w:after="0" w:line="360" w:lineRule="auto"/>
        <w:rPr>
          <w:rFonts w:ascii="楷体" w:hAnsi="楷体" w:eastAsia="楷体" w:cs="Arial"/>
          <w:color w:val="000000" w:themeColor="text1"/>
          <w14:textFill>
            <w14:solidFill>
              <w14:schemeClr w14:val="tx1"/>
            </w14:solidFill>
          </w14:textFill>
        </w:rPr>
      </w:pPr>
      <w:bookmarkStart w:id="24" w:name="_Toc95590511"/>
      <w:bookmarkStart w:id="25" w:name="_Toc77060119"/>
      <w:bookmarkStart w:id="26" w:name="_Toc57651321"/>
      <w:r>
        <w:rPr>
          <w:rFonts w:hint="eastAsia" w:ascii="楷体" w:hAnsi="楷体" w:eastAsia="楷体" w:cs="Arial"/>
          <w:color w:val="000000" w:themeColor="text1"/>
          <w14:textFill>
            <w14:solidFill>
              <w14:schemeClr w14:val="tx1"/>
            </w14:solidFill>
          </w14:textFill>
        </w:rPr>
        <w:t>1.国家层面</w:t>
      </w:r>
      <w:bookmarkEnd w:id="24"/>
    </w:p>
    <w:p>
      <w:pPr>
        <w:spacing w:line="360" w:lineRule="auto"/>
        <w:jc w:val="left"/>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（1）构建文旅消费新生态</w:t>
      </w:r>
      <w:bookmarkEnd w:id="25"/>
      <w:bookmarkEnd w:id="26"/>
    </w:p>
    <w:p>
      <w:pPr>
        <w:spacing w:line="360" w:lineRule="auto"/>
        <w:ind w:firstLine="640" w:firstLineChars="200"/>
        <w:jc w:val="left"/>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为推进文化和旅游规划体系有机融合，更好实现统一、规范、有序的工作目标，2019年文化和旅游部发布《文化和旅游规划管理办法》，要求进一步加强规划立项和编制管理；建立健全规划衔接协调机制，落实国家发展规划要求。推进文化和旅游规划工作科学化、规范化、制度化，充分发挥规划在文化和旅游发展中的重要用。</w:t>
      </w:r>
      <w:r>
        <w:rPr>
          <w:rFonts w:ascii="Calibri" w:hAnsi="Calibri" w:eastAsia="仿宋" w:cs="Calibri"/>
          <w:color w:val="000000" w:themeColor="text1"/>
          <w:sz w:val="32"/>
          <w:szCs w:val="32"/>
          <w14:textFill>
            <w14:solidFill>
              <w14:schemeClr w14:val="tx1"/>
            </w14:solidFill>
          </w14:textFill>
        </w:rPr>
        <w:t> </w:t>
      </w:r>
      <w:r>
        <w:rPr>
          <w:rFonts w:hint="eastAsia" w:ascii="仿宋" w:hAnsi="仿宋" w:eastAsia="仿宋" w:cs="宋体"/>
          <w:color w:val="000000" w:themeColor="text1"/>
          <w:sz w:val="32"/>
          <w:szCs w:val="32"/>
          <w14:textFill>
            <w14:solidFill>
              <w14:schemeClr w14:val="tx1"/>
            </w14:solidFill>
          </w14:textFill>
        </w:rPr>
        <w:t>2019年8月23日，国务院办公厅印发《关于进一步激发文化和旅游消费潜力的意见》。《意见》指出，要以习近平新时代中国特色社会主义思想为指导，顺应文化和旅游消费提质转型升级新趋势，深化文化和旅游领域供给侧结构性改革，提升文化和旅游消费质量水平，不断激发文化和旅游消费潜力，以高质量文化和旅游供给增强人民群众的获得感、幸福感。</w:t>
      </w:r>
    </w:p>
    <w:p>
      <w:pPr>
        <w:spacing w:line="360" w:lineRule="auto"/>
        <w:jc w:val="left"/>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(2)健康中国战略开启全民健康新时代</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十三五”规划中，首次将建设“健康中国”上升为国家战略。2019年，国务院印发《关于实施健康中国行动的意见》，国务院办公厅印发《健康中国行动组织实施和考核方案》，健康中国行动推进委员印发《健康中国行动(2019-2030年)》， “健康保健时代”已经到来，健康产业成为继IT产业之后的全球新经济热点，我国正努力将大健康产业作为国民经济的重要支柱产业。发展健康+旅游，对于实施“健康中国”战略、推动旅游业转型升级、满足人民群众幸福生活需求等具有重要意义。</w:t>
      </w:r>
    </w:p>
    <w:p>
      <w:pPr>
        <w:spacing w:line="360" w:lineRule="auto"/>
        <w:jc w:val="left"/>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(3) 旅游成为乡村振兴战略的重要抓手</w:t>
      </w:r>
    </w:p>
    <w:p>
      <w:pPr>
        <w:spacing w:line="360" w:lineRule="auto"/>
        <w:ind w:firstLine="640" w:firstLineChars="200"/>
        <w:jc w:val="left"/>
      </w:pPr>
      <w:r>
        <w:rPr>
          <w:rFonts w:hint="eastAsia" w:ascii="仿宋" w:hAnsi="仿宋" w:eastAsia="仿宋" w:cs="宋体"/>
          <w:sz w:val="32"/>
          <w:szCs w:val="32"/>
        </w:rPr>
        <w:t>2018年，《中共中央国务院关于实施乡村振兴战略的意见》明确提出“实施休闲农业和乡村旅游精品工程”, 标志着乡村旅游已经成为实施乡村振兴战略的重要抓手。发展乡村旅游，盘活乡村资源，引入旅游产业，助力乡村经济水平、居住环境、村民素养的提升，是实施乡村振兴战略的重要措施。</w:t>
      </w:r>
    </w:p>
    <w:p>
      <w:pPr>
        <w:pStyle w:val="5"/>
        <w:spacing w:before="0" w:after="0" w:line="360" w:lineRule="auto"/>
        <w:rPr>
          <w:rFonts w:ascii="楷体" w:hAnsi="楷体" w:eastAsia="楷体" w:cs="Arial"/>
        </w:rPr>
      </w:pPr>
      <w:bookmarkStart w:id="27" w:name="_Toc95590512"/>
      <w:bookmarkStart w:id="28" w:name="_Toc77060120"/>
      <w:bookmarkStart w:id="29" w:name="_Toc57651322"/>
      <w:r>
        <w:rPr>
          <w:rFonts w:hint="eastAsia" w:ascii="楷体" w:hAnsi="楷体" w:eastAsia="楷体" w:cs="Arial"/>
        </w:rPr>
        <w:t>2.湖北省层面</w:t>
      </w:r>
      <w:bookmarkEnd w:id="27"/>
    </w:p>
    <w:p>
      <w:pPr>
        <w:spacing w:line="360" w:lineRule="auto"/>
        <w:jc w:val="left"/>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（1）加大文旅市场提质扩容和产业融合力度</w:t>
      </w:r>
      <w:bookmarkEnd w:id="28"/>
      <w:bookmarkEnd w:id="29"/>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2020年5月1日，湖北省人民政府出台《支持文化旅游产业恢复振兴若干措施》。为统筹推进新冠肺炎疫情防控和经济社会发展，支持文化旅游产业恢复振兴，更好发挥其在促进全省经济社会高质量发展中的作用，制定了加大企业纾困帮扶力度、加大产业融合发展力度、加大项目建设推进力度、加大市场扩容提质力度、加大政策落实服务力度等五大方面措施。同时实施“文化成景区、文化进景区”行动计划和文旅融合助力乡村振兴三年行动计划，进一步擦亮长江文明、三国文化、武当古建等标志性文旅品牌，推出湖北文旅“十大示范品牌”。创建全域旅游示范区、文旅产业融合发展示范区、文化产业示范园区（基地）、国家A级旅游景区、旅游度假区等，对创建成功的单位分级分类给予激励。</w:t>
      </w:r>
    </w:p>
    <w:p>
      <w:pPr>
        <w:spacing w:line="360" w:lineRule="auto"/>
        <w:jc w:val="left"/>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 xml:space="preserve">（2）提升农业市场化水平,释放农村经济新动能 </w:t>
      </w:r>
    </w:p>
    <w:p>
      <w:pPr>
        <w:pStyle w:val="2"/>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2021年湖北省委一号文件《中共湖北省委、湖北省人民政府关于全面推进乡村振兴和农业产业强省建设 加快农业农村现代化的实施意见》，明确未来工作重点转向巩固拓展脱贫攻坚成果和全面推进乡村振兴，推动“三农”工作重心历史性转移。同时提出坚持因地制宜、一地一策，打造“一县一品”、“一乡一业”、“一业一品”。推进“农业”与多业态融合，大力发展乡村旅游、休闲农业、文化体验、健康养生、电子商务、民宿经济等新产业新业态,有效激活农村的闲置资源，成为农村经济发展的新引擎。</w:t>
      </w:r>
    </w:p>
    <w:p>
      <w:pPr>
        <w:spacing w:line="360" w:lineRule="auto"/>
        <w:jc w:val="left"/>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（3）转疫为机，补短强长创新业态发展</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疫后湖北影响力大幅提高,目前文旅产业的发展势头良好。旅游产业增加值占GDP的比重从2015年的5%增加到2019年的6.35%。全域旅游示范区加速推进，全省5A级旅游景区总量居全国第六，达到了1</w:t>
      </w:r>
      <w:r>
        <w:rPr>
          <w:rFonts w:ascii="仿宋" w:hAnsi="仿宋" w:eastAsia="仿宋" w:cs="宋体"/>
          <w:sz w:val="32"/>
          <w:szCs w:val="32"/>
        </w:rPr>
        <w:t>3</w:t>
      </w:r>
      <w:r>
        <w:rPr>
          <w:rFonts w:hint="eastAsia" w:ascii="仿宋" w:hAnsi="仿宋" w:eastAsia="仿宋" w:cs="宋体"/>
          <w:sz w:val="32"/>
          <w:szCs w:val="32"/>
        </w:rPr>
        <w:t>家。旅游成为疫后经济振兴的重要手段。云旅游、跨界卖货、网红带货正在成为后疫情时期文化旅游企业抢滩的“新蓝海”。2020年8月，湖北省出台的《湖北省疫后重振补短板强功能“十大工程”三年行动方案》，对康养休闲、乡村旅游、城市街区、公共服务设施的智慧化等都具有推动作用。</w:t>
      </w:r>
    </w:p>
    <w:p>
      <w:pPr>
        <w:pStyle w:val="5"/>
        <w:spacing w:before="0" w:after="0" w:line="360" w:lineRule="auto"/>
        <w:rPr>
          <w:rFonts w:ascii="楷体" w:hAnsi="楷体" w:eastAsia="楷体" w:cs="Arial"/>
        </w:rPr>
      </w:pPr>
      <w:bookmarkStart w:id="30" w:name="_Toc95590513"/>
      <w:r>
        <w:rPr>
          <w:rFonts w:hint="eastAsia" w:ascii="楷体" w:hAnsi="楷体" w:eastAsia="楷体" w:cs="Arial"/>
        </w:rPr>
        <w:t>3.武汉城市圈</w:t>
      </w:r>
      <w:bookmarkEnd w:id="30"/>
    </w:p>
    <w:p>
      <w:pPr>
        <w:spacing w:line="360" w:lineRule="auto"/>
        <w:jc w:val="left"/>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（1）旅游协作更深入，九城携手绘蓝图</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九市签订了《武汉城市圈全域旅游联盟行动宣言》，共同推动城市圈旅游业发展。武汉旅游发展投资集团有限公司推出武汉城市圈全域旅游e卡通，覆盖城市圈9个城市、45家高等级A级景区、无限次的一年旅游，可以享受门禁、餐饮、交友、住宿、购物等多系统服务，达到服务全方位，做到“一卡在手、旅行无忧”。</w:t>
      </w:r>
    </w:p>
    <w:p>
      <w:pPr>
        <w:spacing w:line="360" w:lineRule="auto"/>
        <w:jc w:val="left"/>
        <w:rPr>
          <w:rFonts w:ascii="仿宋" w:hAnsi="仿宋" w:eastAsia="仿宋" w:cs="宋体"/>
          <w:b/>
          <w:color w:val="000000" w:themeColor="text1"/>
          <w:sz w:val="32"/>
          <w:szCs w:val="32"/>
          <w14:textFill>
            <w14:solidFill>
              <w14:schemeClr w14:val="tx1"/>
            </w14:solidFill>
          </w14:textFill>
        </w:rPr>
      </w:pPr>
      <w:r>
        <w:rPr>
          <w:rFonts w:hint="eastAsia" w:ascii="仿宋" w:hAnsi="仿宋" w:eastAsia="仿宋" w:cs="宋体"/>
          <w:b/>
          <w:color w:val="000000" w:themeColor="text1"/>
          <w:sz w:val="32"/>
          <w:szCs w:val="32"/>
          <w14:textFill>
            <w14:solidFill>
              <w14:schemeClr w14:val="tx1"/>
            </w14:solidFill>
          </w14:textFill>
        </w:rPr>
        <w:t>（2）交通设施升级，旅游空间扩大</w:t>
      </w:r>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 xml:space="preserve"> “九市”夯实交通互联互通基础，打造一体融通基础设施网络。统筹推进市政设施改造升级、合理衔接，协同建设新型基础设施。发挥综合交通枢纽优势，推动城市圈机场群协同发展，推进沿江港口整合升级，共建轨道上的城市圈，推进干线铁路、城际铁路、市域（郊）铁路、城市轨道交通“四网”融合。打造一小时通勤圈和一日生活圈，推动城市圈“市市通高铁、县县通高速、城乡通公交”，加快形成“123”综合交通网（武汉城市圈1小时通勤、长江中游城市群2小时通达、全国主要城市3小时覆盖），携手打造新时代“九州通衢”。加快推动近郊城际公交线路开通，探索推行圈内高速公路、城际铁路“月票制”。</w:t>
      </w:r>
    </w:p>
    <w:p>
      <w:pPr>
        <w:pStyle w:val="5"/>
        <w:spacing w:before="0" w:after="0" w:line="360" w:lineRule="auto"/>
        <w:rPr>
          <w:rFonts w:ascii="楷体" w:hAnsi="楷体" w:eastAsia="楷体" w:cs="Arial"/>
          <w:color w:val="000000" w:themeColor="text1"/>
          <w14:textFill>
            <w14:solidFill>
              <w14:schemeClr w14:val="tx1"/>
            </w14:solidFill>
          </w14:textFill>
        </w:rPr>
      </w:pPr>
      <w:bookmarkStart w:id="31" w:name="_Toc95590514"/>
      <w:r>
        <w:rPr>
          <w:rFonts w:hint="eastAsia" w:ascii="楷体" w:hAnsi="楷体" w:eastAsia="楷体" w:cs="Arial"/>
          <w:color w:val="000000" w:themeColor="text1"/>
          <w14:textFill>
            <w14:solidFill>
              <w14:schemeClr w14:val="tx1"/>
            </w14:solidFill>
          </w14:textFill>
        </w:rPr>
        <w:t>4.武咸同城</w:t>
      </w:r>
      <w:bookmarkEnd w:id="31"/>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作为湖北武汉1+8城市圈重要成员，咸宁市对接大武汉，融入大武汉不停步，加快推进“武咸同城”战略。一是加快推进武咸城铁、武咸快速通道等项目，促进基础设施一体化，构建“半小时通勤圈”；二是武汉知名企业进咸宁，咸宁农副产品进武汉，促进区域市场一体化；三是咸宁承接武汉产业转移，探索双城产业布局一体化。</w:t>
      </w:r>
      <w:r>
        <w:rPr>
          <w:rFonts w:ascii="仿宋" w:hAnsi="仿宋" w:eastAsia="仿宋" w:cs="宋体"/>
          <w:sz w:val="32"/>
          <w:szCs w:val="32"/>
        </w:rPr>
        <w:t xml:space="preserve"> </w:t>
      </w:r>
    </w:p>
    <w:p>
      <w:pPr>
        <w:pStyle w:val="4"/>
        <w:spacing w:before="0" w:after="0" w:line="360" w:lineRule="auto"/>
        <w:rPr>
          <w:rFonts w:ascii="楷体" w:hAnsi="楷体" w:eastAsia="楷体" w:cs="Arial"/>
          <w:color w:val="000000" w:themeColor="text1"/>
          <w14:textFill>
            <w14:solidFill>
              <w14:schemeClr w14:val="tx1"/>
            </w14:solidFill>
          </w14:textFill>
        </w:rPr>
      </w:pPr>
      <w:bookmarkStart w:id="32" w:name="_Toc77060121"/>
      <w:bookmarkStart w:id="33" w:name="_Toc95590515"/>
      <w:bookmarkStart w:id="34" w:name="_Toc57651324"/>
      <w:r>
        <w:rPr>
          <w:rFonts w:hint="eastAsia" w:ascii="楷体" w:hAnsi="楷体" w:eastAsia="楷体" w:cs="Arial"/>
          <w:color w:val="000000" w:themeColor="text1"/>
          <w14:textFill>
            <w14:solidFill>
              <w14:schemeClr w14:val="tx1"/>
            </w14:solidFill>
          </w14:textFill>
        </w:rPr>
        <w:t>（二）发展优势</w:t>
      </w:r>
      <w:bookmarkEnd w:id="32"/>
      <w:bookmarkEnd w:id="33"/>
      <w:bookmarkEnd w:id="34"/>
    </w:p>
    <w:p>
      <w:pPr>
        <w:pStyle w:val="5"/>
        <w:spacing w:before="0" w:after="0" w:line="360" w:lineRule="auto"/>
        <w:rPr>
          <w:rFonts w:ascii="楷体" w:hAnsi="楷体" w:eastAsia="楷体" w:cs="Arial"/>
        </w:rPr>
      </w:pPr>
      <w:bookmarkStart w:id="35" w:name="_Toc95590516"/>
      <w:bookmarkStart w:id="36" w:name="_Toc77060122"/>
      <w:bookmarkStart w:id="37" w:name="_Toc57651325"/>
      <w:r>
        <w:rPr>
          <w:rFonts w:hint="eastAsia" w:ascii="楷体" w:hAnsi="楷体" w:eastAsia="楷体" w:cs="Arial"/>
        </w:rPr>
        <w:t>1</w:t>
      </w:r>
      <w:r>
        <w:rPr>
          <w:rFonts w:hint="eastAsia" w:ascii="仿宋" w:hAnsi="仿宋" w:eastAsia="仿宋" w:cs="宋体"/>
        </w:rPr>
        <w:t>.</w:t>
      </w:r>
      <w:r>
        <w:rPr>
          <w:rFonts w:hint="eastAsia" w:ascii="楷体" w:hAnsi="楷体" w:eastAsia="楷体" w:cs="Arial"/>
        </w:rPr>
        <w:t>地理区位优越</w:t>
      </w:r>
      <w:bookmarkEnd w:id="35"/>
      <w:bookmarkEnd w:id="36"/>
      <w:bookmarkEnd w:id="37"/>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咸宁素有“湖北南大门”之称，位于湖北省东南部，长江中游南岸，与湖南、江西接壤，是武汉城市圈成员之一；位于长江中游的武汉城市圈、环长株潭城市群、环鄱阳湖城市群三大城市群的中心地带，地理区位优越。咸宁交通便捷，京广铁路、武广高速铁路两条铁路通达南北,京港澳高速、武深高速、杭瑞高速等9条高速公路纵横交错；128公里长江黄金水道贯穿全市，构建了咸宁立体交通网络。咸宁距北京、上海、广州、成都空中距离均在1000公里左右，距武汉、长沙、南昌三座城市仅有3个小时车程。</w:t>
      </w:r>
    </w:p>
    <w:p>
      <w:pPr>
        <w:pStyle w:val="5"/>
        <w:spacing w:before="0" w:after="0" w:line="360" w:lineRule="auto"/>
        <w:rPr>
          <w:rFonts w:ascii="楷体" w:hAnsi="楷体" w:eastAsia="楷体" w:cs="Arial"/>
        </w:rPr>
      </w:pPr>
      <w:bookmarkStart w:id="38" w:name="_Toc95590517"/>
      <w:bookmarkStart w:id="39" w:name="_Toc57651326"/>
      <w:bookmarkStart w:id="40" w:name="_Toc77060123"/>
      <w:r>
        <w:rPr>
          <w:rFonts w:hint="eastAsia" w:ascii="楷体" w:hAnsi="楷体" w:eastAsia="楷体" w:cs="Arial"/>
        </w:rPr>
        <w:t>2.文化底蕴深厚</w:t>
      </w:r>
      <w:bookmarkEnd w:id="38"/>
      <w:bookmarkEnd w:id="39"/>
      <w:bookmarkEnd w:id="40"/>
    </w:p>
    <w:p>
      <w:pPr>
        <w:autoSpaceDE w:val="0"/>
        <w:spacing w:line="580" w:lineRule="exact"/>
        <w:ind w:firstLine="642" w:firstLineChars="200"/>
        <w:rPr>
          <w:rFonts w:ascii="仿宋_GB2312" w:eastAsia="仿宋_GB2312"/>
          <w:sz w:val="32"/>
          <w:szCs w:val="32"/>
        </w:rPr>
      </w:pPr>
      <w:r>
        <w:rPr>
          <w:rFonts w:hint="eastAsia" w:ascii="仿宋_GB2312" w:eastAsia="仿宋_GB2312"/>
          <w:b/>
          <w:bCs/>
          <w:sz w:val="32"/>
          <w:szCs w:val="32"/>
        </w:rPr>
        <w:t>璀璨厚重的历史文化。</w:t>
      </w:r>
      <w:r>
        <w:rPr>
          <w:rFonts w:hint="eastAsia" w:ascii="仿宋_GB2312" w:eastAsia="仿宋_GB2312"/>
          <w:sz w:val="32"/>
          <w:szCs w:val="32"/>
        </w:rPr>
        <w:t>“咸宁”一词，典出《尚书·大禹谟》“野无遗贤，万邦咸宁”、《易·乾象》“首出庶物，万国咸宁”之句。经考古发掘证明，至少在距今约5000年的新石器时代，先民们就在咸宁这片土地上定居、繁衍，利用石器进行生产活动。咸宁历史悠久，出土的商代晚期铜鼓约与著名的三星堆文化同时，其工艺水平和珍稀程度是国宝级的，位于咸安区的战国时期孙郭胡古城址出土了铜制三角形兵器，赤壁市新店镇的古城遗址跨越战国与西汉。咸宁也是三国赤壁大战发生地、古瑶文化发祥地，现有全国重点文物保护单位8处，省级文物保护单位46处。上世纪60、70年代冰心、沈从文、藏克家、郭小川、萧乾等一批国学大师、文坛巨匠等为代表的6000余名文化人在咸宁向阳湖五七干校劳动生息、辛勤耕耘，留下了如郭小川的《楠竹歌》、张光年的《向阳日记》、藏克家《忆向阳》等作品，成为中国文学艺术的宝贵财富。</w:t>
      </w:r>
    </w:p>
    <w:p>
      <w:pPr>
        <w:spacing w:line="580" w:lineRule="exact"/>
        <w:ind w:firstLine="642" w:firstLineChars="200"/>
        <w:rPr>
          <w:rFonts w:ascii="仿宋_GB2312" w:eastAsia="仿宋_GB2312"/>
          <w:sz w:val="32"/>
          <w:szCs w:val="32"/>
        </w:rPr>
      </w:pPr>
      <w:r>
        <w:rPr>
          <w:rFonts w:hint="eastAsia" w:ascii="仿宋_GB2312" w:eastAsia="仿宋_GB2312"/>
          <w:b/>
          <w:bCs/>
          <w:sz w:val="32"/>
          <w:szCs w:val="32"/>
        </w:rPr>
        <w:t>波澜壮阔的红色文化。</w:t>
      </w:r>
      <w:r>
        <w:rPr>
          <w:rFonts w:hint="eastAsia" w:ascii="仿宋_GB2312" w:eastAsia="仿宋_GB2312"/>
          <w:sz w:val="32"/>
          <w:szCs w:val="32"/>
        </w:rPr>
        <w:t>咸宁是北伐战争汀泗桥、贺胜桥战役的发生地，叶挺“铁军”在汀泗桥一战成名。革命战争年代，彭德怀、罗荣桓等老一辈无产阶级革命家在咸宁领导武装斗争，红三军团、红十六师、红十七军等中国工农红军部队在咸宁浴血奋战，献身数万烈士，留下了一大批红色名人和烈士故居、红色政权遗址、红色武装诞生地。咸宁先后走出了“红色教授”、“最优秀的教育家”钱亦石，共和国第一任监察部部长钱瑛，中共鄂南特委书记、中共鄂西特委书记何功伟、鄂南农民运动领导人聂洪钧等一大批优秀的革命人士。</w:t>
      </w:r>
    </w:p>
    <w:p>
      <w:pPr>
        <w:spacing w:line="580" w:lineRule="exact"/>
        <w:ind w:firstLine="642" w:firstLineChars="200"/>
        <w:rPr>
          <w:rFonts w:ascii="仿宋_GB2312" w:eastAsia="仿宋_GB2312"/>
          <w:color w:val="000000"/>
          <w:sz w:val="32"/>
          <w:szCs w:val="32"/>
        </w:rPr>
      </w:pPr>
      <w:r>
        <w:rPr>
          <w:rFonts w:hint="eastAsia" w:ascii="仿宋_GB2312" w:eastAsia="仿宋_GB2312"/>
          <w:b/>
          <w:bCs/>
          <w:sz w:val="32"/>
          <w:szCs w:val="32"/>
        </w:rPr>
        <w:t>独具魅力的地域文化。</w:t>
      </w:r>
      <w:r>
        <w:rPr>
          <w:rFonts w:hint="eastAsia" w:ascii="仿宋_GB2312" w:eastAsia="仿宋_GB2312"/>
          <w:sz w:val="32"/>
          <w:szCs w:val="32"/>
        </w:rPr>
        <w:t>咸宁现有古民居382处（其中通山王明璠府第、咸安沈鸿宾故居为全国重点文物保护单位、另有15处列入湖北省文物保护单位）、</w:t>
      </w:r>
      <w:r>
        <w:rPr>
          <w:rFonts w:hint="eastAsia" w:ascii="仿宋_GB2312" w:eastAsia="仿宋_GB2312"/>
          <w:color w:val="000000"/>
          <w:sz w:val="32"/>
          <w:szCs w:val="32"/>
        </w:rPr>
        <w:t>百年以上古桥547座（其中23座古桥列入湖北省文物保护单位），具有很高的建筑学研究价值。全市现有全国历史文化名镇1个，全国历史文化名村2个，中国传统村落21个，省级历史文化名镇名村7个。通山县宝石民居群保留有明代至民国各时期建筑130多栋，为“楚天第一古民居群”。咸安区刘家桥古民居是汉高祖刘邦的同父异母兄弟彭城王刘交后裔自明崇祯三年始建保存至今的“大汉皇族村”，现已成为独具特色的古民居景区。</w:t>
      </w:r>
    </w:p>
    <w:p>
      <w:pPr>
        <w:spacing w:line="580" w:lineRule="exact"/>
        <w:ind w:firstLine="642" w:firstLineChars="200"/>
        <w:rPr>
          <w:rFonts w:ascii="仿宋_GB2312" w:eastAsia="仿宋_GB2312"/>
          <w:color w:val="000000"/>
          <w:sz w:val="32"/>
          <w:szCs w:val="32"/>
        </w:rPr>
      </w:pPr>
      <w:r>
        <w:rPr>
          <w:rFonts w:hint="eastAsia" w:ascii="仿宋_GB2312" w:eastAsia="仿宋_GB2312"/>
          <w:b/>
          <w:bCs/>
          <w:sz w:val="32"/>
          <w:szCs w:val="32"/>
        </w:rPr>
        <w:t>传承弥久的非遗文化。</w:t>
      </w:r>
      <w:r>
        <w:rPr>
          <w:rFonts w:hint="eastAsia" w:ascii="仿宋_GB2312" w:eastAsia="仿宋_GB2312"/>
          <w:sz w:val="32"/>
          <w:szCs w:val="32"/>
        </w:rPr>
        <w:t>全市现有国家级非遗项目4个，省级非遗项目23个，市级非遗项目63个。国家级非遗项目分别是崇阳提琴戏、通山木雕、赵李桥砖茶制作技艺和镇氏风湿病马钱子疗法。赤壁羊楼洞、新店以其厚重的青砖茶生产、销售历史列入了中国万里茶道申报世界文化遗产预备名单，赤壁羊楼洞为我省7处重点遗产点之一。赤壁青砖茶入选外交部湖北全球特别推介活动。咸宁是“中国嫦娥文化之乡”（2011年，中国民间文艺家协会授予），现有嫦娥湖、月亮湾、嫦娥广场等嫦娥文化元素的地名标识。大屋雷守月华、祭嫦娥、桂花撤帐等祭祀礼仪传承700余年，中秋祭月多次登上央视节目。</w:t>
      </w:r>
    </w:p>
    <w:p>
      <w:pPr>
        <w:pStyle w:val="5"/>
        <w:spacing w:before="0" w:after="0" w:line="360" w:lineRule="auto"/>
        <w:rPr>
          <w:rFonts w:ascii="楷体" w:hAnsi="楷体" w:eastAsia="楷体" w:cs="Arial"/>
        </w:rPr>
      </w:pPr>
      <w:bookmarkStart w:id="41" w:name="_Toc95590518"/>
      <w:bookmarkStart w:id="42" w:name="_Toc77060124"/>
      <w:bookmarkStart w:id="43" w:name="_Toc57651327"/>
      <w:r>
        <w:rPr>
          <w:rFonts w:hint="eastAsia" w:ascii="楷体" w:hAnsi="楷体" w:eastAsia="楷体" w:cs="Arial"/>
        </w:rPr>
        <w:t>3</w:t>
      </w:r>
      <w:r>
        <w:rPr>
          <w:rFonts w:hint="eastAsia" w:ascii="仿宋" w:hAnsi="仿宋" w:eastAsia="仿宋" w:cs="宋体"/>
        </w:rPr>
        <w:t>.</w:t>
      </w:r>
      <w:r>
        <w:rPr>
          <w:rFonts w:hint="eastAsia" w:ascii="楷体" w:hAnsi="楷体" w:eastAsia="楷体" w:cs="Arial"/>
        </w:rPr>
        <w:t>生态环境良好</w:t>
      </w:r>
      <w:bookmarkEnd w:id="41"/>
      <w:bookmarkEnd w:id="42"/>
      <w:bookmarkEnd w:id="43"/>
    </w:p>
    <w:p>
      <w:pPr>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咸宁襟江带湖、重峦叠翠，具备全域型的自然生态基底，全市森林覆盖率达54.2%，城市绿化覆盖率41.39%，现有国家湿地公园6个、省级湿地公园3个、纳入国家重点生态功能区县2个（通城、通山）。全年空气优良300天以上，一年四季葱葱郁郁，被誉为“中国亚热带森林自然生态平衡之典型代表”，先后获得全国最适宜人居城市、全国绿化模范城市、国家园林城市、国家卫生城市、国家森林城市、中国人居环境范例奖等荣誉。</w:t>
      </w:r>
    </w:p>
    <w:p>
      <w:pPr>
        <w:pStyle w:val="5"/>
        <w:spacing w:before="0" w:after="0" w:line="360" w:lineRule="auto"/>
        <w:rPr>
          <w:rFonts w:ascii="楷体" w:hAnsi="楷体" w:eastAsia="楷体" w:cs="Arial"/>
        </w:rPr>
      </w:pPr>
      <w:bookmarkStart w:id="44" w:name="_Toc95590519"/>
      <w:r>
        <w:rPr>
          <w:rFonts w:hint="eastAsia" w:ascii="仿宋" w:hAnsi="仿宋" w:eastAsia="仿宋" w:cs="宋体"/>
        </w:rPr>
        <w:t>4.</w:t>
      </w:r>
      <w:r>
        <w:rPr>
          <w:rFonts w:hint="eastAsia" w:ascii="楷体" w:hAnsi="楷体" w:eastAsia="楷体" w:cs="Arial"/>
        </w:rPr>
        <w:t>旅游资源多样</w:t>
      </w:r>
      <w:bookmarkEnd w:id="44"/>
    </w:p>
    <w:p>
      <w:pPr>
        <w:pStyle w:val="2"/>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根据《旅游资源分类、调查与评价》（GB/T18972-2017），咸宁市旅游资源涵盖8个主类（100%），19个亚类（82.60%）、94个基本类型（85.45%）。</w:t>
      </w:r>
    </w:p>
    <w:p>
      <w:pPr>
        <w:pStyle w:val="2"/>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山”——群山叠翠：咸安的白云山、大幕山；嘉鱼的牛头山；赤壁的葛仙山、雪峰山；通城的药姑山、黄龙山、黄袍山；崇阳的大湖山、大幕山；通山九宫山、太阳山、太平山等群山环绕，其中九宫山已成为华中地区的消夏避暑胜地。</w:t>
      </w:r>
    </w:p>
    <w:p>
      <w:pPr>
        <w:pStyle w:val="2"/>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“水”——百湖水乡：万里长江过境，境内大小湖泊39个，水库541座，有全省第四大湖泊斧头湖，第五大湖泊西凉湖，淦河、金桂湖、三湖连江、陆水湖、隽水河、云溪湖、富水湖、青山水库等水系星罗棋布。</w:t>
      </w:r>
    </w:p>
    <w:p>
      <w:pPr>
        <w:pStyle w:val="2"/>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泉”——温泉竞涌：全市6个县（市、区）均有温泉，共有泉眼30多处，地热水年总储量达8000万立方米，获评为“中国温泉之城”，主要有碧桂园温泉、浪口温泉、三江温泉、山湖温泉、龙佑温泉、温泉谷、瑶池温泉、赤壁春泉庄温泉等。</w:t>
      </w:r>
    </w:p>
    <w:p>
      <w:pPr>
        <w:pStyle w:val="2"/>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“洞”——洞奇百艳：岩溶类洞穴达数百个，代表性的有“华中最美溶洞”—隐水洞（通山），“楚天第一奇洞”—太乙洞（咸安）以及赤壁的玄素洞、崇阳大泉洞等。</w:t>
      </w:r>
    </w:p>
    <w:p>
      <w:pPr>
        <w:pStyle w:val="2"/>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花”——香满全城：种类有桂花、樱花、茶花、荷花等。全市45个乡镇种植桂花，面积5万余亩，产量居全国之首。每到金秋，满城桂花绽放，“有风香十里”“无风十里香”。拥有2.7万亩野生樱花林，规模为全国之最，野生樱花成片散落在多个山区，观赏价值极高。此外，油菜花、荷花、果树花等遍布全域。</w:t>
      </w:r>
    </w:p>
    <w:p>
      <w:pPr>
        <w:pStyle w:val="2"/>
        <w:spacing w:line="360" w:lineRule="auto"/>
        <w:ind w:firstLine="640" w:firstLineChars="200"/>
        <w:rPr>
          <w:rFonts w:ascii="仿宋" w:hAnsi="仿宋" w:eastAsia="仿宋" w:cs="宋体"/>
          <w:sz w:val="32"/>
          <w:szCs w:val="32"/>
        </w:rPr>
      </w:pPr>
      <w:r>
        <w:rPr>
          <w:rFonts w:ascii="仿宋" w:hAnsi="仿宋" w:eastAsia="仿宋" w:cs="宋体"/>
          <w:sz w:val="32"/>
          <w:szCs w:val="32"/>
        </w:rPr>
        <w:t>“</w:t>
      </w:r>
      <w:r>
        <w:rPr>
          <w:rFonts w:hint="eastAsia" w:ascii="仿宋" w:hAnsi="仿宋" w:eastAsia="仿宋" w:cs="宋体"/>
          <w:sz w:val="32"/>
          <w:szCs w:val="32"/>
        </w:rPr>
        <w:t>竹</w:t>
      </w:r>
      <w:r>
        <w:rPr>
          <w:rFonts w:ascii="仿宋" w:hAnsi="仿宋" w:eastAsia="仿宋" w:cs="宋体"/>
          <w:sz w:val="32"/>
          <w:szCs w:val="32"/>
        </w:rPr>
        <w:t>”</w:t>
      </w:r>
      <w:r>
        <w:rPr>
          <w:rFonts w:hint="eastAsia" w:ascii="仿宋" w:hAnsi="仿宋" w:eastAsia="仿宋" w:cs="宋体"/>
          <w:sz w:val="32"/>
          <w:szCs w:val="32"/>
        </w:rPr>
        <w:t>——竹海凌云：咸宁市有悠久的楠竹栽培历史，素称“楠竹之乡”。全市已建成千亩以上基地178个，万亩以上基地26个，现有楠竹林146.9万亩，立竹量达2.2亿株，年产商品竹2000万支，居全国商品楠竹主产区第七位，楠竹产业已经成为全市经济发展的重要产业。</w:t>
      </w:r>
    </w:p>
    <w:p>
      <w:pPr>
        <w:pStyle w:val="4"/>
        <w:spacing w:before="0" w:after="0" w:line="360" w:lineRule="auto"/>
        <w:rPr>
          <w:rFonts w:ascii="楷体" w:hAnsi="楷体" w:eastAsia="楷体" w:cs="Arial"/>
          <w:color w:val="000000" w:themeColor="text1"/>
          <w14:textFill>
            <w14:solidFill>
              <w14:schemeClr w14:val="tx1"/>
            </w14:solidFill>
          </w14:textFill>
        </w:rPr>
      </w:pPr>
      <w:bookmarkStart w:id="45" w:name="_Toc95590520"/>
      <w:r>
        <w:rPr>
          <w:rFonts w:hint="eastAsia" w:ascii="楷体" w:hAnsi="楷体" w:eastAsia="楷体" w:cs="Arial"/>
          <w:color w:val="000000" w:themeColor="text1"/>
          <w14:textFill>
            <w14:solidFill>
              <w14:schemeClr w14:val="tx1"/>
            </w14:solidFill>
          </w14:textFill>
        </w:rPr>
        <w:t>（三）上位规划分析</w:t>
      </w:r>
      <w:bookmarkEnd w:id="45"/>
    </w:p>
    <w:p>
      <w:pPr>
        <w:pStyle w:val="5"/>
        <w:spacing w:before="0" w:after="0" w:line="360" w:lineRule="auto"/>
        <w:rPr>
          <w:rFonts w:ascii="楷体" w:hAnsi="楷体" w:eastAsia="楷体" w:cs="Arial"/>
          <w:color w:val="000000" w:themeColor="text1"/>
          <w14:textFill>
            <w14:solidFill>
              <w14:schemeClr w14:val="tx1"/>
            </w14:solidFill>
          </w14:textFill>
        </w:rPr>
      </w:pPr>
      <w:bookmarkStart w:id="46" w:name="_Toc95590521"/>
      <w:r>
        <w:rPr>
          <w:rFonts w:hint="eastAsia" w:ascii="楷体" w:hAnsi="楷体" w:eastAsia="楷体" w:cs="Arial"/>
          <w:color w:val="000000" w:themeColor="text1"/>
          <w14:textFill>
            <w14:solidFill>
              <w14:schemeClr w14:val="tx1"/>
            </w14:solidFill>
          </w14:textFill>
        </w:rPr>
        <w:t>1.《“十四五”文化和旅游发展规划》</w:t>
      </w:r>
      <w:bookmarkEnd w:id="46"/>
    </w:p>
    <w:p>
      <w:pPr>
        <w:pStyle w:val="2"/>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2021年6月2日，文化和旅游部公布《“十四五”文化和旅游发展规划》,清晰勾勒出“十四五”时期建设社会主义文化强国的民生路径。一是城镇化推进、乡村振兴所结合构建的城乡协调融合发展，这将进一步重塑城乡文旅供需关系角色，也改变文旅业格局，</w:t>
      </w:r>
      <w:r>
        <w:rPr>
          <w:rFonts w:hint="eastAsia" w:ascii="仿宋" w:hAnsi="仿宋" w:eastAsia="仿宋" w:cs="宋体"/>
          <w:b/>
          <w:bCs/>
          <w:sz w:val="32"/>
          <w:szCs w:val="32"/>
        </w:rPr>
        <w:t>乡村将成为城市文旅消费的外延空间与承接转化载体</w:t>
      </w:r>
      <w:r>
        <w:rPr>
          <w:rFonts w:hint="eastAsia" w:ascii="仿宋" w:hAnsi="仿宋" w:eastAsia="仿宋" w:cs="宋体"/>
          <w:sz w:val="32"/>
          <w:szCs w:val="32"/>
        </w:rPr>
        <w:t>；二是民族自信、文化自信的更加“强势”要求与展现，</w:t>
      </w:r>
      <w:r>
        <w:rPr>
          <w:rFonts w:hint="eastAsia" w:ascii="仿宋" w:hAnsi="仿宋" w:eastAsia="仿宋" w:cs="宋体"/>
          <w:b/>
          <w:bCs/>
          <w:sz w:val="32"/>
          <w:szCs w:val="32"/>
        </w:rPr>
        <w:t>具体到各省市区域，就是要进一步寻找、筛选、提炼自己的文化IP</w:t>
      </w:r>
      <w:r>
        <w:rPr>
          <w:rFonts w:hint="eastAsia" w:ascii="仿宋" w:hAnsi="仿宋" w:eastAsia="仿宋" w:cs="宋体"/>
          <w:sz w:val="32"/>
          <w:szCs w:val="32"/>
        </w:rPr>
        <w:t>。三是数字文旅变革的必然趋势，实施文化产业数字化战略，加快发展新型文化企业、文化业态、文化消费模式，加强旅游信息基础设施建设，深化“互联网＋旅游”，加快推进以数字化、网络化、智能化为特征的智慧旅游发展。四是</w:t>
      </w:r>
      <w:r>
        <w:rPr>
          <w:rFonts w:hint="eastAsia" w:ascii="仿宋" w:hAnsi="仿宋" w:eastAsia="仿宋" w:cs="宋体"/>
          <w:b/>
          <w:bCs/>
          <w:sz w:val="32"/>
          <w:szCs w:val="32"/>
        </w:rPr>
        <w:t>优化住宿供给，支持特色民宿、主题酒店等创新发展</w:t>
      </w:r>
      <w:r>
        <w:rPr>
          <w:rFonts w:hint="eastAsia" w:ascii="仿宋" w:hAnsi="仿宋" w:eastAsia="仿宋" w:cs="宋体"/>
          <w:sz w:val="32"/>
          <w:szCs w:val="32"/>
        </w:rPr>
        <w:t>，乡村民宿的个性化住宿体验、度假目的地属性，成为未来的高需产品。五是</w:t>
      </w:r>
      <w:r>
        <w:rPr>
          <w:rFonts w:hint="eastAsia" w:ascii="仿宋" w:hAnsi="仿宋" w:eastAsia="仿宋" w:cs="宋体"/>
          <w:b/>
          <w:bCs/>
          <w:sz w:val="32"/>
          <w:szCs w:val="32"/>
        </w:rPr>
        <w:t>大力发展夜间经济</w:t>
      </w:r>
      <w:r>
        <w:rPr>
          <w:rFonts w:hint="eastAsia" w:ascii="仿宋" w:hAnsi="仿宋" w:eastAsia="仿宋" w:cs="宋体"/>
          <w:sz w:val="32"/>
          <w:szCs w:val="32"/>
        </w:rPr>
        <w:t>，推进国家级夜间文化和旅游消费集聚区建设，建设 200 个以上国家级夜间文化和旅游消费集聚区，扩大夜间消费规模。夜游将成为目的地打造消费新爆点的新载体。</w:t>
      </w:r>
    </w:p>
    <w:p>
      <w:pPr>
        <w:pStyle w:val="5"/>
        <w:spacing w:before="0" w:after="0" w:line="360" w:lineRule="auto"/>
        <w:rPr>
          <w:rFonts w:ascii="楷体" w:hAnsi="楷体" w:eastAsia="楷体" w:cs="Arial"/>
          <w:color w:val="000000" w:themeColor="text1"/>
          <w14:textFill>
            <w14:solidFill>
              <w14:schemeClr w14:val="tx1"/>
            </w14:solidFill>
          </w14:textFill>
        </w:rPr>
      </w:pPr>
      <w:bookmarkStart w:id="47" w:name="_Toc95590522"/>
      <w:r>
        <w:rPr>
          <w:rFonts w:hint="eastAsia" w:ascii="楷体" w:hAnsi="楷体" w:eastAsia="楷体" w:cs="Arial"/>
          <w:color w:val="000000" w:themeColor="text1"/>
          <w14:textFill>
            <w14:solidFill>
              <w14:schemeClr w14:val="tx1"/>
            </w14:solidFill>
          </w14:textFill>
        </w:rPr>
        <w:t>2</w:t>
      </w:r>
      <w:r>
        <w:rPr>
          <w:rFonts w:ascii="楷体" w:hAnsi="楷体" w:eastAsia="楷体" w:cs="Arial"/>
          <w:color w:val="000000" w:themeColor="text1"/>
          <w14:textFill>
            <w14:solidFill>
              <w14:schemeClr w14:val="tx1"/>
            </w14:solidFill>
          </w14:textFill>
        </w:rPr>
        <w:t>.</w:t>
      </w:r>
      <w:r>
        <w:rPr>
          <w:rFonts w:hint="eastAsia" w:ascii="楷体" w:hAnsi="楷体" w:eastAsia="楷体" w:cs="Arial"/>
          <w:color w:val="000000" w:themeColor="text1"/>
          <w14:textFill>
            <w14:solidFill>
              <w14:schemeClr w14:val="tx1"/>
            </w14:solidFill>
          </w14:textFill>
        </w:rPr>
        <w:t>《湖北省“十四五”规划和2035年远景目标》</w:t>
      </w:r>
      <w:bookmarkEnd w:id="47"/>
    </w:p>
    <w:p>
      <w:pPr>
        <w:pStyle w:val="2"/>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湖北省将围绕文化强省实施“一个工程、七大体系”的战略任务，即大力实施社会文明促进和提升工程，加快完善新时代艺术创作体系、</w:t>
      </w:r>
      <w:r>
        <w:rPr>
          <w:rFonts w:hint="eastAsia" w:ascii="仿宋" w:hAnsi="仿宋" w:eastAsia="仿宋" w:cs="宋体"/>
          <w:b/>
          <w:bCs/>
          <w:sz w:val="32"/>
          <w:szCs w:val="32"/>
        </w:rPr>
        <w:t>文化遗产保护传承利用体系</w:t>
      </w:r>
      <w:r>
        <w:rPr>
          <w:rFonts w:hint="eastAsia" w:ascii="仿宋" w:hAnsi="仿宋" w:eastAsia="仿宋" w:cs="宋体"/>
          <w:sz w:val="32"/>
          <w:szCs w:val="32"/>
        </w:rPr>
        <w:t>、现代公共文化服务体系、现代文化产业体系、</w:t>
      </w:r>
      <w:r>
        <w:rPr>
          <w:rFonts w:hint="eastAsia" w:ascii="仿宋" w:hAnsi="仿宋" w:eastAsia="仿宋" w:cs="宋体"/>
          <w:b/>
          <w:bCs/>
          <w:sz w:val="32"/>
          <w:szCs w:val="32"/>
        </w:rPr>
        <w:t>现代旅游业体系</w:t>
      </w:r>
      <w:r>
        <w:rPr>
          <w:rFonts w:hint="eastAsia" w:ascii="仿宋" w:hAnsi="仿宋" w:eastAsia="仿宋" w:cs="宋体"/>
          <w:sz w:val="32"/>
          <w:szCs w:val="32"/>
        </w:rPr>
        <w:t>、现代文化和旅游市场体系、对外文化交流和旅游推广体系。</w:t>
      </w:r>
      <w:r>
        <w:rPr>
          <w:rFonts w:hint="eastAsia" w:ascii="仿宋" w:hAnsi="仿宋" w:eastAsia="仿宋" w:cs="宋体"/>
          <w:b/>
          <w:bCs/>
          <w:sz w:val="32"/>
          <w:szCs w:val="32"/>
        </w:rPr>
        <w:t>未来5年，重点提升文化软实力，挖掘红色文化</w:t>
      </w:r>
      <w:r>
        <w:rPr>
          <w:rFonts w:hint="eastAsia" w:ascii="仿宋" w:hAnsi="仿宋" w:eastAsia="仿宋" w:cs="宋体"/>
          <w:sz w:val="32"/>
          <w:szCs w:val="32"/>
        </w:rPr>
        <w:t>、长江文化、炎帝神农文化、楚文化、</w:t>
      </w:r>
      <w:r>
        <w:rPr>
          <w:rFonts w:hint="eastAsia" w:ascii="仿宋" w:hAnsi="仿宋" w:eastAsia="仿宋" w:cs="宋体"/>
          <w:b/>
          <w:bCs/>
          <w:sz w:val="32"/>
          <w:szCs w:val="32"/>
        </w:rPr>
        <w:t>三国文化</w:t>
      </w:r>
      <w:r>
        <w:rPr>
          <w:rFonts w:hint="eastAsia" w:ascii="仿宋" w:hAnsi="仿宋" w:eastAsia="仿宋" w:cs="宋体"/>
          <w:sz w:val="32"/>
          <w:szCs w:val="32"/>
        </w:rPr>
        <w:t>、青铜编钟文化、少数民族文化等特色资源,推动荆楚文化传承创新。不断提升可持续发展能力，</w:t>
      </w:r>
      <w:r>
        <w:rPr>
          <w:rFonts w:hint="eastAsia" w:ascii="仿宋" w:hAnsi="仿宋" w:eastAsia="仿宋" w:cs="宋体"/>
          <w:b/>
          <w:bCs/>
          <w:sz w:val="32"/>
          <w:szCs w:val="32"/>
        </w:rPr>
        <w:t>践行绿水青山就是金山银山理念</w:t>
      </w:r>
      <w:r>
        <w:rPr>
          <w:rFonts w:hint="eastAsia" w:ascii="仿宋" w:hAnsi="仿宋" w:eastAsia="仿宋" w:cs="宋体"/>
          <w:sz w:val="32"/>
          <w:szCs w:val="32"/>
        </w:rPr>
        <w:t>,建设人与自然和谐共生的美丽湖北。</w:t>
      </w:r>
    </w:p>
    <w:p>
      <w:pPr>
        <w:pStyle w:val="5"/>
        <w:spacing w:before="0" w:after="0" w:line="360" w:lineRule="auto"/>
        <w:rPr>
          <w:rFonts w:ascii="楷体" w:hAnsi="楷体" w:eastAsia="楷体" w:cs="Arial"/>
          <w:color w:val="000000" w:themeColor="text1"/>
          <w14:textFill>
            <w14:solidFill>
              <w14:schemeClr w14:val="tx1"/>
            </w14:solidFill>
          </w14:textFill>
        </w:rPr>
      </w:pPr>
      <w:bookmarkStart w:id="48" w:name="_Toc95590523"/>
      <w:r>
        <w:rPr>
          <w:rFonts w:hint="eastAsia" w:ascii="楷体" w:hAnsi="楷体" w:eastAsia="楷体" w:cs="Arial"/>
          <w:color w:val="000000" w:themeColor="text1"/>
          <w14:textFill>
            <w14:solidFill>
              <w14:schemeClr w14:val="tx1"/>
            </w14:solidFill>
          </w14:textFill>
        </w:rPr>
        <w:t>3</w:t>
      </w:r>
      <w:r>
        <w:rPr>
          <w:rFonts w:ascii="楷体" w:hAnsi="楷体" w:eastAsia="楷体" w:cs="Arial"/>
          <w:color w:val="000000" w:themeColor="text1"/>
          <w14:textFill>
            <w14:solidFill>
              <w14:schemeClr w14:val="tx1"/>
            </w14:solidFill>
          </w14:textFill>
        </w:rPr>
        <w:t>.</w:t>
      </w:r>
      <w:r>
        <w:rPr>
          <w:rFonts w:hint="eastAsia" w:ascii="楷体" w:hAnsi="楷体" w:eastAsia="楷体" w:cs="Arial"/>
          <w:color w:val="000000" w:themeColor="text1"/>
          <w14:textFill>
            <w14:solidFill>
              <w14:schemeClr w14:val="tx1"/>
            </w14:solidFill>
          </w14:textFill>
        </w:rPr>
        <w:t>《咸宁市国土空间总体规划（2020-2035）》</w:t>
      </w:r>
      <w:bookmarkEnd w:id="48"/>
    </w:p>
    <w:p>
      <w:pPr>
        <w:widowControl/>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《咸宁市国土空间总体规划（2020-2035）》（以下简称规划）是咸宁城市空间发展的指南、可持续发展的空间蓝图，是各类开发保护建设活动的基本依据。</w:t>
      </w:r>
    </w:p>
    <w:p>
      <w:pPr>
        <w:widowControl/>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《规划》综合咸宁当前发展的战略机遇和在湖北省城镇体系中的定位，按照“城市地位+特色职能”的模式确定城市性质是</w:t>
      </w:r>
      <w:r>
        <w:rPr>
          <w:rFonts w:hint="eastAsia" w:ascii="仿宋" w:hAnsi="仿宋" w:eastAsia="仿宋" w:cs="宋体"/>
          <w:b/>
          <w:bCs/>
          <w:sz w:val="32"/>
          <w:szCs w:val="32"/>
        </w:rPr>
        <w:t>武汉城市圈区域中心城市、长江流域自然生态公园城市、华中地区康养服务中心、国际温泉旅游名城</w:t>
      </w:r>
      <w:r>
        <w:rPr>
          <w:rFonts w:hint="eastAsia" w:ascii="仿宋" w:hAnsi="仿宋" w:eastAsia="仿宋" w:cs="宋体"/>
          <w:sz w:val="32"/>
          <w:szCs w:val="32"/>
        </w:rPr>
        <w:t>。</w:t>
      </w:r>
    </w:p>
    <w:p>
      <w:pPr>
        <w:widowControl/>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城市职能上突出</w:t>
      </w:r>
      <w:r>
        <w:rPr>
          <w:rFonts w:hint="eastAsia" w:ascii="仿宋" w:hAnsi="仿宋" w:eastAsia="仿宋" w:cs="宋体"/>
          <w:b/>
          <w:bCs/>
          <w:sz w:val="32"/>
          <w:szCs w:val="32"/>
        </w:rPr>
        <w:t>绿色、生态、旅游</w:t>
      </w:r>
      <w:r>
        <w:rPr>
          <w:rFonts w:hint="eastAsia" w:ascii="仿宋" w:hAnsi="仿宋" w:eastAsia="仿宋" w:cs="宋体"/>
          <w:sz w:val="32"/>
          <w:szCs w:val="32"/>
        </w:rPr>
        <w:t>等特色。</w:t>
      </w:r>
      <w:r>
        <w:rPr>
          <w:rFonts w:hint="eastAsia" w:ascii="仿宋" w:hAnsi="仿宋" w:eastAsia="仿宋" w:cs="宋体"/>
          <w:b/>
          <w:bCs/>
          <w:sz w:val="32"/>
          <w:szCs w:val="32"/>
        </w:rPr>
        <w:t>建设“一主四带”全域旅游城市</w:t>
      </w:r>
      <w:r>
        <w:rPr>
          <w:rFonts w:hint="eastAsia" w:ascii="仿宋" w:hAnsi="仿宋" w:eastAsia="仿宋" w:cs="宋体"/>
          <w:sz w:val="32"/>
          <w:szCs w:val="32"/>
        </w:rPr>
        <w:t>。</w:t>
      </w:r>
    </w:p>
    <w:p>
      <w:pPr>
        <w:widowControl/>
        <w:spacing w:line="360" w:lineRule="auto"/>
        <w:ind w:firstLine="642" w:firstLineChars="200"/>
        <w:jc w:val="left"/>
        <w:rPr>
          <w:rFonts w:ascii="仿宋" w:hAnsi="仿宋" w:eastAsia="仿宋" w:cs="宋体"/>
          <w:b/>
          <w:bCs/>
          <w:sz w:val="32"/>
          <w:szCs w:val="32"/>
        </w:rPr>
      </w:pPr>
      <w:r>
        <w:rPr>
          <w:rFonts w:hint="eastAsia" w:ascii="仿宋" w:hAnsi="仿宋" w:eastAsia="仿宋" w:cs="宋体"/>
          <w:b/>
          <w:bCs/>
          <w:sz w:val="32"/>
          <w:szCs w:val="32"/>
        </w:rPr>
        <w:t>“一主”：咸宁主城。</w:t>
      </w:r>
      <w:r>
        <w:rPr>
          <w:rFonts w:hint="eastAsia" w:ascii="仿宋" w:hAnsi="仿宋" w:eastAsia="仿宋" w:cs="宋体"/>
          <w:sz w:val="32"/>
          <w:szCs w:val="32"/>
        </w:rPr>
        <w:t>推进旅游集散服务中心、星级酒店等设施建设，强化高端配套服务设施供给，打造武汉南旅游集散地。</w:t>
      </w:r>
    </w:p>
    <w:p>
      <w:pPr>
        <w:widowControl/>
        <w:spacing w:line="360" w:lineRule="auto"/>
        <w:ind w:firstLine="642" w:firstLineChars="200"/>
        <w:jc w:val="left"/>
        <w:rPr>
          <w:rFonts w:ascii="仿宋" w:hAnsi="仿宋" w:eastAsia="仿宋" w:cs="宋体"/>
          <w:b/>
          <w:bCs/>
          <w:sz w:val="32"/>
          <w:szCs w:val="32"/>
        </w:rPr>
      </w:pPr>
      <w:r>
        <w:rPr>
          <w:rFonts w:hint="eastAsia" w:ascii="仿宋" w:hAnsi="仿宋" w:eastAsia="仿宋" w:cs="宋体"/>
          <w:b/>
          <w:bCs/>
          <w:sz w:val="32"/>
          <w:szCs w:val="32"/>
        </w:rPr>
        <w:t xml:space="preserve"> “四带” ：红色、蓝色、绿色、紫色旅游带</w:t>
      </w:r>
    </w:p>
    <w:p>
      <w:pPr>
        <w:widowControl/>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 红色旅游带：串联通城黄袍山、崇阳金塘镇、通山大路乡等红色遗存，向南对接革命老区。</w:t>
      </w:r>
    </w:p>
    <w:p>
      <w:pPr>
        <w:widowControl/>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 蓝色旅游带：以长江、斧头湖、西凉湖沿线旅游资源开发为重点，对接武汉南部生态湖区，深化湖泊资源保护开发。</w:t>
      </w:r>
    </w:p>
    <w:p>
      <w:pPr>
        <w:widowControl/>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 绿色旅游带：以幕阜山旅游公路为纽带，串联咸宁森林公园、地质公园、湿地公园等旅游资源，开展乡村旅游。</w:t>
      </w:r>
    </w:p>
    <w:p>
      <w:pPr>
        <w:widowControl/>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 紫色旅游带：以赤壁古战场、黄盖湖、嘉鱼二乔故里、咸安斩关村等景点为主体，形成三国文化走廊。</w:t>
      </w:r>
    </w:p>
    <w:p>
      <w:pPr>
        <w:pStyle w:val="5"/>
        <w:spacing w:before="0" w:after="0" w:line="360" w:lineRule="auto"/>
        <w:rPr>
          <w:rFonts w:ascii="楷体" w:hAnsi="楷体" w:eastAsia="楷体" w:cs="Arial"/>
          <w:color w:val="000000" w:themeColor="text1"/>
          <w14:textFill>
            <w14:solidFill>
              <w14:schemeClr w14:val="tx1"/>
            </w14:solidFill>
          </w14:textFill>
        </w:rPr>
      </w:pPr>
      <w:bookmarkStart w:id="49" w:name="_Toc95590524"/>
      <w:r>
        <w:rPr>
          <w:rFonts w:hint="eastAsia" w:ascii="楷体" w:hAnsi="楷体" w:eastAsia="楷体" w:cs="Arial"/>
          <w:color w:val="000000" w:themeColor="text1"/>
          <w14:textFill>
            <w14:solidFill>
              <w14:schemeClr w14:val="tx1"/>
            </w14:solidFill>
          </w14:textFill>
        </w:rPr>
        <w:t>4.《咸宁市国民经济和社会发展第十四个五年规划和2035年远景目标纲要》</w:t>
      </w:r>
      <w:bookmarkEnd w:id="49"/>
    </w:p>
    <w:p>
      <w:pPr>
        <w:pStyle w:val="8"/>
        <w:spacing w:after="240"/>
        <w:ind w:firstLine="640"/>
        <w:rPr>
          <w:rFonts w:ascii="仿宋" w:hAnsi="仿宋" w:eastAsia="仿宋" w:cs="宋体"/>
          <w:sz w:val="32"/>
          <w:szCs w:val="32"/>
        </w:rPr>
      </w:pPr>
      <w:r>
        <w:rPr>
          <w:rFonts w:hint="eastAsia" w:ascii="仿宋" w:hAnsi="仿宋" w:eastAsia="仿宋" w:cs="宋体"/>
          <w:sz w:val="32"/>
          <w:szCs w:val="32"/>
        </w:rPr>
        <w:t>“十四五”期间，咸宁要保持战略定力，</w:t>
      </w:r>
      <w:r>
        <w:rPr>
          <w:rFonts w:hint="eastAsia" w:ascii="仿宋" w:hAnsi="仿宋" w:eastAsia="仿宋" w:cs="宋体"/>
          <w:b/>
          <w:bCs/>
          <w:sz w:val="32"/>
          <w:szCs w:val="32"/>
        </w:rPr>
        <w:t>围绕特色产业增长极、转型发展示范区和自然生态公园城市这三大目标定位接续奋斗，一张蓝图干到底</w:t>
      </w:r>
      <w:r>
        <w:rPr>
          <w:rFonts w:hint="eastAsia" w:ascii="仿宋" w:hAnsi="仿宋" w:eastAsia="仿宋" w:cs="宋体"/>
          <w:sz w:val="32"/>
          <w:szCs w:val="32"/>
        </w:rPr>
        <w:t>。抓住武汉城市圈同城发展机遇，优化区域发展布局，构建“武咸同城、市区引领、两带驱动、全域推进”的区域发展布局。积极推动“武咸同城”，找准在武汉城市圈中的功能定位，优势互补，借势发展。</w:t>
      </w:r>
      <w:r>
        <w:rPr>
          <w:rFonts w:hint="eastAsia" w:ascii="仿宋" w:hAnsi="仿宋" w:eastAsia="仿宋" w:cs="宋体"/>
          <w:b/>
          <w:bCs/>
          <w:sz w:val="32"/>
          <w:szCs w:val="32"/>
        </w:rPr>
        <w:t>抓住生态这个基础优势，打造美丽中国“咸宁样板”</w:t>
      </w:r>
      <w:r>
        <w:rPr>
          <w:rFonts w:hint="eastAsia" w:ascii="仿宋" w:hAnsi="仿宋" w:eastAsia="仿宋" w:cs="宋体"/>
          <w:sz w:val="32"/>
          <w:szCs w:val="32"/>
        </w:rPr>
        <w:t>。全域创建自然生态公园城市，</w:t>
      </w:r>
      <w:r>
        <w:rPr>
          <w:rFonts w:hint="eastAsia" w:ascii="仿宋" w:hAnsi="仿宋" w:eastAsia="仿宋" w:cs="宋体"/>
          <w:b/>
          <w:bCs/>
          <w:sz w:val="32"/>
          <w:szCs w:val="32"/>
        </w:rPr>
        <w:t>打造“山在城中、城在林中、水绕城转、人在画中”的大美画卷</w:t>
      </w:r>
      <w:r>
        <w:rPr>
          <w:rFonts w:hint="eastAsia" w:ascii="仿宋" w:hAnsi="仿宋" w:eastAsia="仿宋" w:cs="宋体"/>
          <w:sz w:val="32"/>
          <w:szCs w:val="32"/>
        </w:rPr>
        <w:t>。拓宽生态优势与经济优势的转化通道，积极探索建立生态产品价值实现机制，</w:t>
      </w:r>
      <w:r>
        <w:rPr>
          <w:rFonts w:hint="eastAsia" w:ascii="仿宋" w:hAnsi="仿宋" w:eastAsia="仿宋" w:cs="宋体"/>
          <w:b/>
          <w:bCs/>
          <w:sz w:val="32"/>
          <w:szCs w:val="32"/>
        </w:rPr>
        <w:t>变生态要素为生产要素，变绿水青山为金山银山</w:t>
      </w:r>
      <w:r>
        <w:rPr>
          <w:rFonts w:hint="eastAsia" w:ascii="仿宋" w:hAnsi="仿宋" w:eastAsia="仿宋" w:cs="宋体"/>
          <w:sz w:val="32"/>
          <w:szCs w:val="32"/>
        </w:rPr>
        <w:t>。为全省“建成支点、走在前列、谱写新篇”作出咸宁贡献。</w:t>
      </w:r>
    </w:p>
    <w:p>
      <w:pPr>
        <w:pStyle w:val="3"/>
        <w:spacing w:before="0" w:after="0" w:line="360" w:lineRule="auto"/>
        <w:jc w:val="left"/>
        <w:rPr>
          <w:rFonts w:ascii="黑体" w:hAnsi="黑体" w:eastAsia="黑体" w:cs="Arial"/>
          <w:color w:val="000000" w:themeColor="text1"/>
          <w:sz w:val="32"/>
          <w:szCs w:val="32"/>
          <w14:textFill>
            <w14:solidFill>
              <w14:schemeClr w14:val="tx1"/>
            </w14:solidFill>
          </w14:textFill>
        </w:rPr>
      </w:pPr>
      <w:bookmarkStart w:id="50" w:name="_Toc95590525"/>
      <w:r>
        <w:rPr>
          <w:rFonts w:hint="eastAsia" w:ascii="黑体" w:hAnsi="黑体" w:eastAsia="黑体" w:cs="Arial"/>
          <w:color w:val="000000" w:themeColor="text1"/>
          <w:sz w:val="32"/>
          <w:szCs w:val="32"/>
          <w14:textFill>
            <w14:solidFill>
              <w14:schemeClr w14:val="tx1"/>
            </w14:solidFill>
          </w14:textFill>
        </w:rPr>
        <w:t>三、咸宁市旅游业“十四五”发展主要思路</w:t>
      </w:r>
      <w:bookmarkEnd w:id="50"/>
    </w:p>
    <w:p>
      <w:pPr>
        <w:pStyle w:val="4"/>
        <w:spacing w:before="0" w:after="0" w:line="360" w:lineRule="auto"/>
        <w:rPr>
          <w:rFonts w:ascii="楷体" w:hAnsi="楷体" w:eastAsia="楷体" w:cs="Arial"/>
          <w:color w:val="000000" w:themeColor="text1"/>
          <w14:textFill>
            <w14:solidFill>
              <w14:schemeClr w14:val="tx1"/>
            </w14:solidFill>
          </w14:textFill>
        </w:rPr>
      </w:pPr>
      <w:bookmarkStart w:id="51" w:name="_Toc95590526"/>
      <w:r>
        <w:rPr>
          <w:rFonts w:hint="eastAsia" w:ascii="楷体" w:hAnsi="楷体" w:eastAsia="楷体" w:cs="Arial"/>
          <w:color w:val="000000" w:themeColor="text1"/>
          <w14:textFill>
            <w14:solidFill>
              <w14:schemeClr w14:val="tx1"/>
            </w14:solidFill>
          </w14:textFill>
        </w:rPr>
        <w:t>（一）</w:t>
      </w:r>
      <w:r>
        <w:rPr>
          <w:rFonts w:ascii="楷体" w:hAnsi="楷体" w:eastAsia="楷体" w:cs="Arial"/>
          <w:color w:val="000000" w:themeColor="text1"/>
          <w14:textFill>
            <w14:solidFill>
              <w14:schemeClr w14:val="tx1"/>
            </w14:solidFill>
          </w14:textFill>
        </w:rPr>
        <w:t>指导思想</w:t>
      </w:r>
      <w:bookmarkEnd w:id="51"/>
    </w:p>
    <w:p>
      <w:pPr>
        <w:widowControl/>
        <w:spacing w:line="360" w:lineRule="auto"/>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以习近平新时代中国特色社会主义思想为指导，立足新发展阶段,完整准确全面持久贯彻新发展理念,积极服务融入新发展格局,坚持稳中求进工作总基调,按照冲击全省旅游第一方阵的目标，坚持文旅融合的原则，瞄准全域旅游方向，以推动旅游高质量发展为主题，以深化旅游供给侧结构性改革为主线，以提供优质旅游产品和服务为中心环节，把咸宁建设成为华中地区康养旅游胜地和知名乡村旅游目的地，为咸宁加快建设特色产业增长极、转型发展示范区、自然生态公园城市做出文旅贡献。</w:t>
      </w:r>
    </w:p>
    <w:p>
      <w:pPr>
        <w:pStyle w:val="4"/>
        <w:spacing w:before="0" w:after="0" w:line="360" w:lineRule="auto"/>
        <w:rPr>
          <w:rFonts w:ascii="楷体" w:hAnsi="楷体" w:eastAsia="楷体" w:cs="Arial"/>
          <w:color w:val="000000" w:themeColor="text1"/>
          <w14:textFill>
            <w14:solidFill>
              <w14:schemeClr w14:val="tx1"/>
            </w14:solidFill>
          </w14:textFill>
        </w:rPr>
      </w:pPr>
      <w:bookmarkStart w:id="52" w:name="_Toc95590527"/>
      <w:r>
        <w:rPr>
          <w:rFonts w:hint="eastAsia" w:ascii="楷体" w:hAnsi="楷体" w:eastAsia="楷体" w:cs="Arial"/>
          <w:color w:val="000000" w:themeColor="text1"/>
          <w14:textFill>
            <w14:solidFill>
              <w14:schemeClr w14:val="tx1"/>
            </w14:solidFill>
          </w14:textFill>
        </w:rPr>
        <w:t>（二）基本原则</w:t>
      </w:r>
      <w:bookmarkEnd w:id="52"/>
    </w:p>
    <w:p>
      <w:pPr>
        <w:pStyle w:val="5"/>
        <w:spacing w:before="0" w:after="0" w:line="360" w:lineRule="auto"/>
        <w:rPr>
          <w:rFonts w:ascii="楷体" w:hAnsi="楷体" w:eastAsia="楷体"/>
          <w:color w:val="000000" w:themeColor="text1"/>
          <w14:textFill>
            <w14:solidFill>
              <w14:schemeClr w14:val="tx1"/>
            </w14:solidFill>
          </w14:textFill>
        </w:rPr>
      </w:pPr>
      <w:bookmarkStart w:id="53" w:name="_Toc95590528"/>
      <w:r>
        <w:rPr>
          <w:rFonts w:hint="eastAsia" w:ascii="楷体" w:hAnsi="楷体" w:eastAsia="楷体"/>
          <w:color w:val="000000" w:themeColor="text1"/>
          <w14:textFill>
            <w14:solidFill>
              <w14:schemeClr w14:val="tx1"/>
            </w14:solidFill>
          </w14:textFill>
        </w:rPr>
        <w:t>1</w:t>
      </w:r>
      <w:r>
        <w:rPr>
          <w:rFonts w:ascii="楷体" w:hAnsi="楷体" w:eastAsia="楷体"/>
          <w:color w:val="000000" w:themeColor="text1"/>
          <w14:textFill>
            <w14:solidFill>
              <w14:schemeClr w14:val="tx1"/>
            </w14:solidFill>
          </w14:textFill>
        </w:rPr>
        <w:t>.</w:t>
      </w:r>
      <w:r>
        <w:rPr>
          <w:rFonts w:hint="eastAsia" w:ascii="楷体" w:hAnsi="楷体" w:eastAsia="楷体"/>
          <w:color w:val="000000" w:themeColor="text1"/>
          <w14:textFill>
            <w14:solidFill>
              <w14:schemeClr w14:val="tx1"/>
            </w14:solidFill>
          </w14:textFill>
        </w:rPr>
        <w:t>生态优先，绿色发展</w:t>
      </w:r>
      <w:bookmarkEnd w:id="53"/>
    </w:p>
    <w:p>
      <w:pPr>
        <w:widowControl/>
        <w:spacing w:line="360" w:lineRule="auto"/>
        <w:ind w:firstLine="640" w:firstLineChars="200"/>
        <w:rPr>
          <w:rFonts w:ascii="仿宋" w:hAnsi="仿宋" w:eastAsia="仿宋" w:cs="宋体"/>
          <w:color w:val="000000" w:themeColor="text1"/>
          <w:sz w:val="32"/>
          <w:szCs w:val="32"/>
          <w:shd w:val="clear" w:color="auto" w:fill="FFFFFF"/>
          <w14:textFill>
            <w14:solidFill>
              <w14:schemeClr w14:val="tx1"/>
            </w14:solidFill>
          </w14:textFill>
        </w:rPr>
      </w:pPr>
      <w:r>
        <w:rPr>
          <w:rFonts w:hint="eastAsia" w:ascii="仿宋_GB2312" w:eastAsia="仿宋_GB2312"/>
          <w:sz w:val="32"/>
          <w:szCs w:val="32"/>
        </w:rPr>
        <w:t>贯彻“两山”理论，</w:t>
      </w:r>
      <w:r>
        <w:rPr>
          <w:rFonts w:hint="eastAsia" w:ascii="仿宋" w:hAnsi="仿宋" w:eastAsia="仿宋" w:cs="宋体"/>
          <w:color w:val="000000" w:themeColor="text1"/>
          <w:sz w:val="32"/>
          <w:szCs w:val="32"/>
          <w:shd w:val="clear" w:color="auto" w:fill="FFFFFF"/>
          <w14:textFill>
            <w14:solidFill>
              <w14:schemeClr w14:val="tx1"/>
            </w14:solidFill>
          </w14:textFill>
        </w:rPr>
        <w:t>以咸宁市建设自然生态公园城市、转型发展示范区、特色产业增长极为指引，</w:t>
      </w:r>
      <w:r>
        <w:rPr>
          <w:rFonts w:hint="eastAsia" w:ascii="仿宋_GB2312" w:eastAsia="仿宋_GB2312"/>
          <w:sz w:val="32"/>
          <w:szCs w:val="32"/>
        </w:rPr>
        <w:t>落实生态文明建设要求，合理避让生态保护红线、永久基本农田、历史文化保护线等空间管控边界和地质灾害等安全底线，坚持节约集约用地，科学规划，合理开发，促进旅游业绿色发展。</w:t>
      </w:r>
    </w:p>
    <w:p>
      <w:pPr>
        <w:pStyle w:val="5"/>
        <w:spacing w:before="0" w:after="0" w:line="360" w:lineRule="auto"/>
        <w:rPr>
          <w:rFonts w:ascii="楷体" w:hAnsi="楷体" w:eastAsia="楷体"/>
          <w:color w:val="000000" w:themeColor="text1"/>
          <w14:textFill>
            <w14:solidFill>
              <w14:schemeClr w14:val="tx1"/>
            </w14:solidFill>
          </w14:textFill>
        </w:rPr>
      </w:pPr>
      <w:bookmarkStart w:id="54" w:name="_Toc95590529"/>
      <w:r>
        <w:rPr>
          <w:rFonts w:hint="eastAsia" w:ascii="楷体" w:hAnsi="楷体" w:eastAsia="楷体"/>
          <w:color w:val="000000" w:themeColor="text1"/>
          <w14:textFill>
            <w14:solidFill>
              <w14:schemeClr w14:val="tx1"/>
            </w14:solidFill>
          </w14:textFill>
        </w:rPr>
        <w:t>2</w:t>
      </w:r>
      <w:r>
        <w:rPr>
          <w:rFonts w:ascii="楷体" w:hAnsi="楷体" w:eastAsia="楷体"/>
          <w:color w:val="000000" w:themeColor="text1"/>
          <w14:textFill>
            <w14:solidFill>
              <w14:schemeClr w14:val="tx1"/>
            </w14:solidFill>
          </w14:textFill>
        </w:rPr>
        <w:t>.</w:t>
      </w:r>
      <w:r>
        <w:rPr>
          <w:rFonts w:hint="eastAsia" w:ascii="楷体" w:hAnsi="楷体" w:eastAsia="楷体"/>
          <w:color w:val="000000" w:themeColor="text1"/>
          <w14:textFill>
            <w14:solidFill>
              <w14:schemeClr w14:val="tx1"/>
            </w14:solidFill>
          </w14:textFill>
        </w:rPr>
        <w:t>文旅融合，多业互动</w:t>
      </w:r>
      <w:bookmarkEnd w:id="54"/>
    </w:p>
    <w:p>
      <w:pPr>
        <w:overflowPunct w:val="0"/>
        <w:spacing w:line="576" w:lineRule="exact"/>
        <w:ind w:firstLine="640" w:firstLineChars="200"/>
        <w:rPr>
          <w:rFonts w:ascii="仿宋_GB2312" w:eastAsia="仿宋_GB2312"/>
          <w:sz w:val="32"/>
          <w:szCs w:val="32"/>
        </w:rPr>
      </w:pPr>
      <w:r>
        <w:rPr>
          <w:rFonts w:hint="eastAsia" w:ascii="仿宋_GB2312" w:eastAsia="仿宋_GB2312"/>
          <w:sz w:val="32"/>
          <w:szCs w:val="32"/>
        </w:rPr>
        <w:t>按照“以文塑旅、以旅彰文”的要求，推动文化和旅游全方位融合，让文化和旅游为彼此赋能。推动旅游与一二三产业深度融合，拓展旅游发展空间，培育旅游新型业态，形成旅游和相关产业互促互动的良性格局。</w:t>
      </w:r>
    </w:p>
    <w:p>
      <w:pPr>
        <w:pStyle w:val="5"/>
        <w:spacing w:before="0" w:after="0" w:line="360" w:lineRule="auto"/>
        <w:rPr>
          <w:rFonts w:ascii="楷体" w:hAnsi="楷体" w:eastAsia="楷体"/>
          <w:color w:val="000000" w:themeColor="text1"/>
          <w14:textFill>
            <w14:solidFill>
              <w14:schemeClr w14:val="tx1"/>
            </w14:solidFill>
          </w14:textFill>
        </w:rPr>
      </w:pPr>
      <w:bookmarkStart w:id="55" w:name="_Toc95590530"/>
      <w:r>
        <w:rPr>
          <w:rFonts w:hint="eastAsia" w:ascii="楷体" w:hAnsi="楷体" w:eastAsia="楷体"/>
          <w:color w:val="000000" w:themeColor="text1"/>
          <w14:textFill>
            <w14:solidFill>
              <w14:schemeClr w14:val="tx1"/>
            </w14:solidFill>
          </w14:textFill>
        </w:rPr>
        <w:t>3</w:t>
      </w:r>
      <w:r>
        <w:rPr>
          <w:rFonts w:ascii="楷体" w:hAnsi="楷体" w:eastAsia="楷体"/>
          <w:color w:val="000000" w:themeColor="text1"/>
          <w14:textFill>
            <w14:solidFill>
              <w14:schemeClr w14:val="tx1"/>
            </w14:solidFill>
          </w14:textFill>
        </w:rPr>
        <w:t>.</w:t>
      </w:r>
      <w:r>
        <w:rPr>
          <w:rFonts w:hint="eastAsia" w:ascii="楷体" w:hAnsi="楷体" w:eastAsia="楷体"/>
          <w:color w:val="000000" w:themeColor="text1"/>
          <w14:textFill>
            <w14:solidFill>
              <w14:schemeClr w14:val="tx1"/>
            </w14:solidFill>
          </w14:textFill>
        </w:rPr>
        <w:t>突出特色，全域联动</w:t>
      </w:r>
      <w:bookmarkEnd w:id="55"/>
    </w:p>
    <w:p>
      <w:pPr>
        <w:overflowPunct w:val="0"/>
        <w:spacing w:line="576" w:lineRule="exact"/>
        <w:ind w:firstLine="640" w:firstLineChars="200"/>
        <w:rPr>
          <w:rFonts w:ascii="仿宋_GB2312" w:eastAsia="仿宋_GB2312"/>
          <w:sz w:val="32"/>
          <w:szCs w:val="32"/>
        </w:rPr>
      </w:pPr>
      <w:r>
        <w:rPr>
          <w:rFonts w:hint="eastAsia" w:ascii="仿宋_GB2312" w:eastAsia="仿宋_GB2312"/>
          <w:sz w:val="32"/>
          <w:szCs w:val="32"/>
        </w:rPr>
        <w:t>树立全域发展理念，突出咸宁的区位优势和生态优势，坚持打好康养牌，</w:t>
      </w:r>
      <w:r>
        <w:rPr>
          <w:rFonts w:hint="eastAsia" w:ascii="仿宋" w:hAnsi="仿宋" w:eastAsia="仿宋" w:cs="宋体"/>
          <w:color w:val="000000" w:themeColor="text1"/>
          <w:sz w:val="32"/>
          <w:szCs w:val="32"/>
          <w:shd w:val="clear" w:color="auto" w:fill="FFFFFF"/>
          <w14:textFill>
            <w14:solidFill>
              <w14:schemeClr w14:val="tx1"/>
            </w14:solidFill>
          </w14:textFill>
        </w:rPr>
        <w:t>塑造咸宁文化和旅游品牌新IP</w:t>
      </w:r>
      <w:r>
        <w:rPr>
          <w:rFonts w:hint="eastAsia" w:ascii="仿宋_GB2312" w:eastAsia="仿宋_GB2312"/>
          <w:sz w:val="32"/>
          <w:szCs w:val="32"/>
        </w:rPr>
        <w:t>。在尊重各县市区差异化发展的基础上，加强城乡联动、要素联动，实现整体提升。</w:t>
      </w:r>
    </w:p>
    <w:p>
      <w:pPr>
        <w:pStyle w:val="5"/>
        <w:spacing w:before="0" w:after="0" w:line="360" w:lineRule="auto"/>
        <w:rPr>
          <w:rFonts w:ascii="楷体" w:hAnsi="楷体" w:eastAsia="楷体"/>
          <w:color w:val="000000" w:themeColor="text1"/>
          <w14:textFill>
            <w14:solidFill>
              <w14:schemeClr w14:val="tx1"/>
            </w14:solidFill>
          </w14:textFill>
        </w:rPr>
      </w:pPr>
      <w:bookmarkStart w:id="56" w:name="_Toc95590531"/>
      <w:r>
        <w:rPr>
          <w:rFonts w:hint="eastAsia" w:ascii="楷体" w:hAnsi="楷体" w:eastAsia="楷体"/>
          <w:color w:val="000000" w:themeColor="text1"/>
          <w14:textFill>
            <w14:solidFill>
              <w14:schemeClr w14:val="tx1"/>
            </w14:solidFill>
          </w14:textFill>
        </w:rPr>
        <w:t>4</w:t>
      </w:r>
      <w:r>
        <w:rPr>
          <w:rFonts w:ascii="楷体" w:hAnsi="楷体" w:eastAsia="楷体"/>
          <w:color w:val="000000" w:themeColor="text1"/>
          <w14:textFill>
            <w14:solidFill>
              <w14:schemeClr w14:val="tx1"/>
            </w14:solidFill>
          </w14:textFill>
        </w:rPr>
        <w:t>.</w:t>
      </w:r>
      <w:r>
        <w:rPr>
          <w:rFonts w:hint="eastAsia" w:ascii="楷体" w:hAnsi="楷体" w:eastAsia="楷体"/>
          <w:color w:val="000000" w:themeColor="text1"/>
          <w14:textFill>
            <w14:solidFill>
              <w14:schemeClr w14:val="tx1"/>
            </w14:solidFill>
          </w14:textFill>
        </w:rPr>
        <w:t xml:space="preserve"> 创新驱动，科技赋能</w:t>
      </w:r>
      <w:bookmarkEnd w:id="56"/>
    </w:p>
    <w:p>
      <w:pPr>
        <w:overflowPunct w:val="0"/>
        <w:spacing w:line="576" w:lineRule="exact"/>
        <w:ind w:firstLine="640" w:firstLineChars="200"/>
        <w:rPr>
          <w:rFonts w:ascii="仿宋_GB2312" w:eastAsia="仿宋_GB2312"/>
          <w:sz w:val="32"/>
          <w:szCs w:val="32"/>
        </w:rPr>
      </w:pPr>
      <w:r>
        <w:rPr>
          <w:rFonts w:hint="eastAsia" w:ascii="仿宋_GB2312" w:eastAsia="仿宋_GB2312"/>
          <w:sz w:val="32"/>
          <w:szCs w:val="32"/>
        </w:rPr>
        <w:t>推动旅游数字化发展，提升旅游科技含量，推进旅游产品、业态、服务、模式创新，增强全市旅游发展动能。推动旅游发展从资源和要素驱动向创新驱动转变，促进旅游发展高质量和旅游管理现代化。</w:t>
      </w:r>
    </w:p>
    <w:p>
      <w:pPr>
        <w:pStyle w:val="4"/>
        <w:spacing w:before="0" w:after="0" w:line="360" w:lineRule="auto"/>
        <w:rPr>
          <w:rFonts w:ascii="楷体" w:hAnsi="楷体" w:eastAsia="楷体" w:cs="Arial"/>
          <w:color w:val="000000" w:themeColor="text1"/>
          <w14:textFill>
            <w14:solidFill>
              <w14:schemeClr w14:val="tx1"/>
            </w14:solidFill>
          </w14:textFill>
        </w:rPr>
      </w:pPr>
      <w:bookmarkStart w:id="57" w:name="_Toc95590532"/>
      <w:r>
        <w:rPr>
          <w:rFonts w:hint="eastAsia" w:ascii="楷体" w:hAnsi="楷体" w:eastAsia="楷体" w:cs="Arial"/>
          <w:color w:val="000000" w:themeColor="text1"/>
          <w14:textFill>
            <w14:solidFill>
              <w14:schemeClr w14:val="tx1"/>
            </w14:solidFill>
          </w14:textFill>
        </w:rPr>
        <w:t>（三）发展目标</w:t>
      </w:r>
      <w:bookmarkEnd w:id="57"/>
    </w:p>
    <w:p>
      <w:pPr>
        <w:widowControl/>
        <w:spacing w:line="360" w:lineRule="auto"/>
        <w:ind w:firstLine="640" w:firstLineChars="200"/>
        <w:rPr>
          <w:rFonts w:ascii="仿宋" w:hAnsi="仿宋" w:eastAsia="仿宋" w:cs="宋体"/>
          <w:color w:val="000000" w:themeColor="text1"/>
          <w:sz w:val="32"/>
          <w:szCs w:val="32"/>
          <w:shd w:val="clear" w:color="auto" w:fill="FFFFFF"/>
          <w14:textFill>
            <w14:solidFill>
              <w14:schemeClr w14:val="tx1"/>
            </w14:solidFill>
          </w14:textFill>
        </w:rPr>
      </w:pPr>
      <w:r>
        <w:rPr>
          <w:rFonts w:hint="eastAsia" w:ascii="仿宋" w:hAnsi="仿宋" w:eastAsia="仿宋" w:cs="宋体"/>
          <w:color w:val="000000" w:themeColor="text1"/>
          <w:sz w:val="32"/>
          <w:szCs w:val="32"/>
          <w:shd w:val="clear" w:color="auto" w:fill="FFFFFF"/>
          <w14:textFill>
            <w14:solidFill>
              <w14:schemeClr w14:val="tx1"/>
            </w14:solidFill>
          </w14:textFill>
        </w:rPr>
        <w:t>1.打造华中地区康养旅游胜地。着力构建“一核引领、两翼腾飞、三区联动”的旅游发展格局，积极建设具有咸宁文化底蕴的高品质旅游景区和度假区，将咸宁市建设成为特色鲜明、功能齐全、服务一流、游客满意的康养度假目的地。</w:t>
      </w:r>
    </w:p>
    <w:p>
      <w:pPr>
        <w:widowControl/>
        <w:spacing w:line="360" w:lineRule="auto"/>
        <w:ind w:firstLine="640" w:firstLineChars="200"/>
        <w:rPr>
          <w:rFonts w:ascii="仿宋" w:hAnsi="仿宋" w:eastAsia="仿宋" w:cs="宋体"/>
          <w:color w:val="000000" w:themeColor="text1"/>
          <w:sz w:val="32"/>
          <w:szCs w:val="32"/>
          <w:shd w:val="clear" w:color="auto" w:fill="FFFFFF"/>
          <w14:textFill>
            <w14:solidFill>
              <w14:schemeClr w14:val="tx1"/>
            </w14:solidFill>
          </w14:textFill>
        </w:rPr>
      </w:pPr>
      <w:r>
        <w:rPr>
          <w:rFonts w:hint="eastAsia" w:ascii="仿宋" w:hAnsi="仿宋" w:eastAsia="仿宋" w:cs="宋体"/>
          <w:color w:val="000000" w:themeColor="text1"/>
          <w:sz w:val="32"/>
          <w:szCs w:val="32"/>
          <w:shd w:val="clear" w:color="auto" w:fill="FFFFFF"/>
          <w14:textFill>
            <w14:solidFill>
              <w14:schemeClr w14:val="tx1"/>
            </w14:solidFill>
          </w14:textFill>
        </w:rPr>
        <w:t>2</w:t>
      </w:r>
      <w:r>
        <w:rPr>
          <w:rFonts w:ascii="仿宋" w:hAnsi="仿宋" w:eastAsia="仿宋" w:cs="宋体"/>
          <w:color w:val="000000" w:themeColor="text1"/>
          <w:sz w:val="32"/>
          <w:szCs w:val="32"/>
          <w:shd w:val="clear" w:color="auto" w:fill="FFFFFF"/>
          <w14:textFill>
            <w14:solidFill>
              <w14:schemeClr w14:val="tx1"/>
            </w14:solidFill>
          </w14:textFill>
        </w:rPr>
        <w:t>.</w:t>
      </w:r>
      <w:r>
        <w:rPr>
          <w:rFonts w:hint="eastAsia" w:ascii="仿宋" w:hAnsi="仿宋" w:eastAsia="仿宋" w:cs="宋体"/>
          <w:color w:val="000000" w:themeColor="text1"/>
          <w:sz w:val="32"/>
          <w:szCs w:val="32"/>
          <w:shd w:val="clear" w:color="auto" w:fill="FFFFFF"/>
          <w14:textFill>
            <w14:solidFill>
              <w14:schemeClr w14:val="tx1"/>
            </w14:solidFill>
          </w14:textFill>
        </w:rPr>
        <w:t>打造湖北文旅融合示范区。坚持“以文塑旅，以旅彰文”，全力推进文旅深度融合，将咸宁璀璨厚重的历史文化、波澜壮阔的红色文化、独具魅力的地域文化、传承弥久的非遗文化深度融入旅游发展，推进产品和服务创新，成为讲好咸宁故事的文旅融合示范区。</w:t>
      </w:r>
    </w:p>
    <w:p>
      <w:pPr>
        <w:widowControl/>
        <w:spacing w:line="360" w:lineRule="auto"/>
        <w:ind w:firstLine="640" w:firstLineChars="200"/>
        <w:rPr>
          <w:rFonts w:ascii="仿宋" w:hAnsi="仿宋" w:eastAsia="仿宋" w:cs="宋体"/>
          <w:color w:val="000000" w:themeColor="text1"/>
          <w:sz w:val="32"/>
          <w:szCs w:val="32"/>
          <w:shd w:val="clear" w:color="auto" w:fill="FFFFFF"/>
          <w14:textFill>
            <w14:solidFill>
              <w14:schemeClr w14:val="tx1"/>
            </w14:solidFill>
          </w14:textFill>
        </w:rPr>
      </w:pPr>
      <w:r>
        <w:rPr>
          <w:rFonts w:ascii="仿宋" w:hAnsi="仿宋" w:eastAsia="仿宋" w:cs="宋体"/>
          <w:color w:val="000000" w:themeColor="text1"/>
          <w:sz w:val="32"/>
          <w:szCs w:val="32"/>
          <w:shd w:val="clear" w:color="auto" w:fill="FFFFFF"/>
          <w14:textFill>
            <w14:solidFill>
              <w14:schemeClr w14:val="tx1"/>
            </w14:solidFill>
          </w14:textFill>
        </w:rPr>
        <w:t>3.</w:t>
      </w:r>
      <w:r>
        <w:rPr>
          <w:rFonts w:hint="eastAsia" w:ascii="仿宋" w:hAnsi="仿宋" w:eastAsia="仿宋" w:cs="宋体"/>
          <w:color w:val="000000" w:themeColor="text1"/>
          <w:sz w:val="32"/>
          <w:szCs w:val="32"/>
          <w:shd w:val="clear" w:color="auto" w:fill="FFFFFF"/>
          <w14:textFill>
            <w14:solidFill>
              <w14:schemeClr w14:val="tx1"/>
            </w14:solidFill>
          </w14:textFill>
        </w:rPr>
        <w:t>打造全市经济增长的新引擎。充分发挥旅游业在国民经济中的催化作用，创新管理体制，完善旅游设施，提升服务意识，延伸旅游产业链条，加强旅游与相关产业融合，做大做强旅游经济，努力把旅游业培育成市域经济的战略性支柱产业和人民群众更加满意的幸福产业。</w:t>
      </w:r>
    </w:p>
    <w:p>
      <w:pPr>
        <w:pStyle w:val="4"/>
        <w:spacing w:before="0" w:after="0" w:line="360" w:lineRule="auto"/>
        <w:rPr>
          <w:rFonts w:ascii="楷体" w:hAnsi="楷体" w:eastAsia="楷体" w:cs="Arial"/>
          <w:color w:val="000000" w:themeColor="text1"/>
          <w14:textFill>
            <w14:solidFill>
              <w14:schemeClr w14:val="tx1"/>
            </w14:solidFill>
          </w14:textFill>
        </w:rPr>
      </w:pPr>
      <w:bookmarkStart w:id="58" w:name="_Toc95590533"/>
      <w:r>
        <w:rPr>
          <w:rFonts w:hint="eastAsia" w:ascii="楷体" w:hAnsi="楷体" w:eastAsia="楷体" w:cs="Arial"/>
          <w:color w:val="000000" w:themeColor="text1"/>
          <w14:textFill>
            <w14:solidFill>
              <w14:schemeClr w14:val="tx1"/>
            </w14:solidFill>
          </w14:textFill>
        </w:rPr>
        <w:t>（四）主要指标</w:t>
      </w:r>
      <w:bookmarkEnd w:id="58"/>
    </w:p>
    <w:p>
      <w:pPr>
        <w:spacing w:line="360" w:lineRule="auto"/>
        <w:ind w:firstLine="425" w:firstLineChars="133"/>
        <w:rPr>
          <w:rFonts w:ascii="仿宋" w:hAnsi="仿宋" w:eastAsia="仿宋" w:cs="宋体"/>
          <w:color w:val="000000" w:themeColor="text1"/>
          <w:sz w:val="32"/>
          <w:szCs w:val="32"/>
          <w:shd w:val="clear" w:color="auto" w:fill="FFFFFF"/>
          <w14:textFill>
            <w14:solidFill>
              <w14:schemeClr w14:val="tx1"/>
            </w14:solidFill>
          </w14:textFill>
        </w:rPr>
      </w:pPr>
      <w:r>
        <w:rPr>
          <w:rFonts w:hint="eastAsia" w:ascii="仿宋" w:hAnsi="仿宋" w:eastAsia="仿宋" w:cs="宋体"/>
          <w:color w:val="000000" w:themeColor="text1"/>
          <w:sz w:val="32"/>
          <w:szCs w:val="32"/>
          <w:shd w:val="clear" w:color="auto" w:fill="FFFFFF"/>
          <w14:textFill>
            <w14:solidFill>
              <w14:schemeClr w14:val="tx1"/>
            </w14:solidFill>
          </w14:textFill>
        </w:rPr>
        <w:t>力争到2025年，实现年接待游客达到</w:t>
      </w:r>
      <w:r>
        <w:rPr>
          <w:rFonts w:ascii="仿宋" w:hAnsi="仿宋" w:eastAsia="仿宋"/>
          <w:sz w:val="32"/>
          <w:szCs w:val="32"/>
        </w:rPr>
        <w:t>1亿</w:t>
      </w:r>
      <w:r>
        <w:rPr>
          <w:rFonts w:hint="eastAsia" w:ascii="仿宋" w:hAnsi="仿宋" w:eastAsia="仿宋" w:cs="宋体"/>
          <w:color w:val="000000" w:themeColor="text1"/>
          <w:sz w:val="32"/>
          <w:szCs w:val="32"/>
          <w:shd w:val="clear" w:color="auto" w:fill="FFFFFF"/>
          <w14:textFill>
            <w14:solidFill>
              <w14:schemeClr w14:val="tx1"/>
            </w14:solidFill>
          </w14:textFill>
        </w:rPr>
        <w:t>人次，年均增长率达到1</w:t>
      </w:r>
      <w:r>
        <w:rPr>
          <w:rFonts w:ascii="仿宋" w:hAnsi="仿宋" w:eastAsia="仿宋" w:cs="宋体"/>
          <w:color w:val="000000" w:themeColor="text1"/>
          <w:sz w:val="32"/>
          <w:szCs w:val="32"/>
          <w:shd w:val="clear" w:color="auto" w:fill="FFFFFF"/>
          <w14:textFill>
            <w14:solidFill>
              <w14:schemeClr w14:val="tx1"/>
            </w14:solidFill>
          </w14:textFill>
        </w:rPr>
        <w:t>2</w:t>
      </w:r>
      <w:r>
        <w:rPr>
          <w:rFonts w:hint="eastAsia" w:ascii="仿宋" w:hAnsi="仿宋" w:eastAsia="仿宋" w:cs="宋体"/>
          <w:color w:val="000000" w:themeColor="text1"/>
          <w:sz w:val="32"/>
          <w:szCs w:val="32"/>
          <w:shd w:val="clear" w:color="auto" w:fill="FFFFFF"/>
          <w14:textFill>
            <w14:solidFill>
              <w14:schemeClr w14:val="tx1"/>
            </w14:solidFill>
          </w14:textFill>
        </w:rPr>
        <w:t>%；旅游总收入超</w:t>
      </w:r>
      <w:r>
        <w:rPr>
          <w:rFonts w:hint="eastAsia" w:ascii="仿宋" w:hAnsi="仿宋" w:eastAsia="仿宋"/>
          <w:sz w:val="32"/>
          <w:szCs w:val="32"/>
        </w:rPr>
        <w:t>6</w:t>
      </w:r>
      <w:r>
        <w:rPr>
          <w:rFonts w:ascii="仿宋" w:hAnsi="仿宋" w:eastAsia="仿宋"/>
          <w:sz w:val="32"/>
          <w:szCs w:val="32"/>
        </w:rPr>
        <w:t>80</w:t>
      </w:r>
      <w:r>
        <w:rPr>
          <w:rFonts w:hint="eastAsia" w:ascii="仿宋" w:hAnsi="仿宋" w:eastAsia="仿宋" w:cs="宋体"/>
          <w:color w:val="000000" w:themeColor="text1"/>
          <w:sz w:val="32"/>
          <w:szCs w:val="32"/>
          <w:shd w:val="clear" w:color="auto" w:fill="FFFFFF"/>
          <w14:textFill>
            <w14:solidFill>
              <w14:schemeClr w14:val="tx1"/>
            </w14:solidFill>
          </w14:textFill>
        </w:rPr>
        <w:t>亿元，人均消费突破</w:t>
      </w:r>
      <w:r>
        <w:rPr>
          <w:rFonts w:ascii="仿宋" w:hAnsi="仿宋" w:eastAsia="仿宋" w:cs="宋体"/>
          <w:color w:val="000000" w:themeColor="text1"/>
          <w:sz w:val="32"/>
          <w:szCs w:val="32"/>
          <w:shd w:val="clear" w:color="auto" w:fill="FFFFFF"/>
          <w14:textFill>
            <w14:solidFill>
              <w14:schemeClr w14:val="tx1"/>
            </w14:solidFill>
          </w14:textFill>
        </w:rPr>
        <w:t>680元</w:t>
      </w:r>
      <w:r>
        <w:rPr>
          <w:rFonts w:hint="eastAsia" w:ascii="仿宋" w:hAnsi="仿宋" w:eastAsia="仿宋" w:cs="宋体"/>
          <w:color w:val="000000" w:themeColor="text1"/>
          <w:sz w:val="32"/>
          <w:szCs w:val="32"/>
          <w:shd w:val="clear" w:color="auto" w:fill="FFFFFF"/>
          <w14:textFill>
            <w14:solidFill>
              <w14:schemeClr w14:val="tx1"/>
            </w14:solidFill>
          </w14:textFill>
        </w:rPr>
        <w:t>，年均增长率达到1</w:t>
      </w:r>
      <w:r>
        <w:rPr>
          <w:rFonts w:ascii="仿宋" w:hAnsi="仿宋" w:eastAsia="仿宋" w:cs="宋体"/>
          <w:color w:val="000000" w:themeColor="text1"/>
          <w:sz w:val="32"/>
          <w:szCs w:val="32"/>
          <w:shd w:val="clear" w:color="auto" w:fill="FFFFFF"/>
          <w14:textFill>
            <w14:solidFill>
              <w14:schemeClr w14:val="tx1"/>
            </w14:solidFill>
          </w14:textFill>
        </w:rPr>
        <w:t>5</w:t>
      </w:r>
      <w:r>
        <w:rPr>
          <w:rFonts w:hint="eastAsia" w:ascii="仿宋" w:hAnsi="仿宋" w:eastAsia="仿宋" w:cs="宋体"/>
          <w:color w:val="000000" w:themeColor="text1"/>
          <w:sz w:val="32"/>
          <w:szCs w:val="32"/>
          <w:shd w:val="clear" w:color="auto" w:fill="FFFFFF"/>
          <w14:textFill>
            <w14:solidFill>
              <w14:schemeClr w14:val="tx1"/>
            </w14:solidFill>
          </w14:textFill>
        </w:rPr>
        <w:t>%，建成知名旅游强市。</w:t>
      </w:r>
    </w:p>
    <w:p>
      <w:pPr>
        <w:spacing w:line="360" w:lineRule="auto"/>
        <w:jc w:val="center"/>
        <w:rPr>
          <w:rFonts w:ascii="仿宋" w:hAnsi="仿宋" w:eastAsia="仿宋" w:cs="宋体"/>
          <w:color w:val="000000" w:themeColor="text1"/>
          <w:sz w:val="24"/>
          <w:shd w:val="clear" w:color="auto" w:fill="FFFFFF"/>
          <w14:textFill>
            <w14:solidFill>
              <w14:schemeClr w14:val="tx1"/>
            </w14:solidFill>
          </w14:textFill>
        </w:rPr>
      </w:pPr>
      <w:bookmarkStart w:id="59" w:name="_Hlk58666076"/>
      <w:r>
        <w:rPr>
          <w:rFonts w:hint="eastAsia" w:ascii="仿宋" w:hAnsi="仿宋" w:eastAsia="仿宋" w:cs="宋体"/>
          <w:color w:val="000000" w:themeColor="text1"/>
          <w:sz w:val="24"/>
          <w:shd w:val="clear" w:color="auto" w:fill="FFFFFF"/>
          <w14:textFill>
            <w14:solidFill>
              <w14:schemeClr w14:val="tx1"/>
            </w14:solidFill>
          </w14:textFill>
        </w:rPr>
        <w:t>表3-</w:t>
      </w:r>
      <w:r>
        <w:rPr>
          <w:rFonts w:ascii="仿宋" w:hAnsi="仿宋" w:eastAsia="仿宋" w:cs="宋体"/>
          <w:color w:val="000000" w:themeColor="text1"/>
          <w:sz w:val="24"/>
          <w:shd w:val="clear" w:color="auto" w:fill="FFFFFF"/>
          <w14:textFill>
            <w14:solidFill>
              <w14:schemeClr w14:val="tx1"/>
            </w14:solidFill>
          </w14:textFill>
        </w:rPr>
        <w:t>1</w:t>
      </w:r>
      <w:r>
        <w:rPr>
          <w:rFonts w:hint="eastAsia" w:ascii="仿宋" w:hAnsi="仿宋" w:eastAsia="仿宋" w:cs="宋体"/>
          <w:color w:val="000000" w:themeColor="text1"/>
          <w:sz w:val="24"/>
          <w:shd w:val="clear" w:color="auto" w:fill="FFFFFF"/>
          <w14:textFill>
            <w14:solidFill>
              <w14:schemeClr w14:val="tx1"/>
            </w14:solidFill>
          </w14:textFill>
        </w:rPr>
        <w:t>咸宁市“十四五”旅游业发展主要指标表</w:t>
      </w:r>
    </w:p>
    <w:bookmarkEnd w:id="59"/>
    <w:tbl>
      <w:tblPr>
        <w:tblStyle w:val="23"/>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819"/>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74" w:type="dxa"/>
            <w:gridSpan w:val="2"/>
            <w:vAlign w:val="center"/>
          </w:tcPr>
          <w:p>
            <w:pPr>
              <w:widowControl/>
              <w:spacing w:line="360" w:lineRule="auto"/>
              <w:jc w:val="center"/>
              <w:rPr>
                <w:rFonts w:ascii="仿宋" w:hAnsi="仿宋" w:eastAsia="仿宋" w:cs="宋体"/>
                <w:b/>
                <w:bCs/>
                <w:color w:val="000000" w:themeColor="text1"/>
                <w:sz w:val="28"/>
                <w:szCs w:val="28"/>
                <w:shd w:val="clear" w:color="auto" w:fill="FFFFFF"/>
                <w14:textFill>
                  <w14:solidFill>
                    <w14:schemeClr w14:val="tx1"/>
                  </w14:solidFill>
                </w14:textFill>
              </w:rPr>
            </w:pPr>
            <w:r>
              <w:rPr>
                <w:rFonts w:hint="eastAsia" w:ascii="仿宋" w:hAnsi="仿宋" w:eastAsia="仿宋" w:cs="宋体"/>
                <w:b/>
                <w:bCs/>
                <w:color w:val="000000" w:themeColor="text1"/>
                <w:sz w:val="28"/>
                <w:szCs w:val="28"/>
                <w:shd w:val="clear" w:color="auto" w:fill="FFFFFF"/>
                <w14:textFill>
                  <w14:solidFill>
                    <w14:schemeClr w14:val="tx1"/>
                  </w14:solidFill>
                </w14:textFill>
              </w:rPr>
              <w:t>分项</w:t>
            </w:r>
          </w:p>
        </w:tc>
        <w:tc>
          <w:tcPr>
            <w:tcW w:w="1859" w:type="dxa"/>
            <w:vAlign w:val="center"/>
          </w:tcPr>
          <w:p>
            <w:pPr>
              <w:widowControl/>
              <w:spacing w:line="360" w:lineRule="auto"/>
              <w:jc w:val="center"/>
              <w:rPr>
                <w:rFonts w:ascii="仿宋" w:hAnsi="仿宋" w:eastAsia="仿宋" w:cs="宋体"/>
                <w:b/>
                <w:bCs/>
                <w:color w:val="000000" w:themeColor="text1"/>
                <w:sz w:val="28"/>
                <w:szCs w:val="28"/>
                <w14:textFill>
                  <w14:solidFill>
                    <w14:schemeClr w14:val="tx1"/>
                  </w14:solidFill>
                </w14:textFill>
              </w:rPr>
            </w:pPr>
            <w:r>
              <w:rPr>
                <w:rFonts w:hint="eastAsia" w:ascii="仿宋" w:hAnsi="仿宋" w:eastAsia="仿宋" w:cs="宋体"/>
                <w:b/>
                <w:bCs/>
                <w:color w:val="000000" w:themeColor="text1"/>
                <w:sz w:val="28"/>
                <w:szCs w:val="28"/>
                <w14:textFill>
                  <w14:solidFill>
                    <w14:schemeClr w14:val="tx1"/>
                  </w14:solidFill>
                </w14:textFill>
              </w:rPr>
              <w:t>十四五目标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restart"/>
            <w:vAlign w:val="center"/>
          </w:tcPr>
          <w:p>
            <w:pPr>
              <w:spacing w:line="360" w:lineRule="auto"/>
              <w:jc w:val="center"/>
              <w:rPr>
                <w:rFonts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旅游经济指标</w:t>
            </w:r>
          </w:p>
        </w:tc>
        <w:tc>
          <w:tcPr>
            <w:tcW w:w="4819" w:type="dxa"/>
            <w:vAlign w:val="center"/>
          </w:tcPr>
          <w:p>
            <w:pPr>
              <w:widowControl/>
              <w:spacing w:line="360" w:lineRule="auto"/>
              <w:jc w:val="center"/>
              <w:rPr>
                <w:rFonts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游客接待量</w:t>
            </w:r>
          </w:p>
        </w:tc>
        <w:tc>
          <w:tcPr>
            <w:tcW w:w="185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1</w:t>
            </w:r>
            <w:r>
              <w:rPr>
                <w:rFonts w:hint="eastAsia" w:ascii="仿宋" w:hAnsi="仿宋" w:eastAsia="仿宋" w:cs="宋体"/>
                <w:color w:val="000000" w:themeColor="text1"/>
                <w:sz w:val="28"/>
                <w:szCs w:val="28"/>
                <w14:textFill>
                  <w14:solidFill>
                    <w14:schemeClr w14:val="tx1"/>
                  </w14:solidFill>
                </w14:textFill>
              </w:rPr>
              <w:t>亿人次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sz w:val="28"/>
                <w:szCs w:val="28"/>
                <w:shd w:val="clear" w:color="auto" w:fill="FFFFFF"/>
                <w14:textFill>
                  <w14:solidFill>
                    <w14:schemeClr w14:val="tx1"/>
                  </w14:solidFill>
                </w14:textFill>
              </w:rPr>
            </w:pPr>
          </w:p>
        </w:tc>
        <w:tc>
          <w:tcPr>
            <w:tcW w:w="4819" w:type="dxa"/>
            <w:vAlign w:val="center"/>
          </w:tcPr>
          <w:p>
            <w:pPr>
              <w:widowControl/>
              <w:spacing w:line="360" w:lineRule="auto"/>
              <w:jc w:val="center"/>
              <w:rPr>
                <w:rFonts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年均增长率</w:t>
            </w:r>
          </w:p>
        </w:tc>
        <w:tc>
          <w:tcPr>
            <w:tcW w:w="185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r>
              <w:rPr>
                <w:rFonts w:ascii="仿宋" w:hAnsi="仿宋" w:eastAsia="仿宋" w:cs="宋体"/>
                <w:color w:val="000000" w:themeColor="text1"/>
                <w:sz w:val="28"/>
                <w:szCs w:val="28"/>
                <w14:textFill>
                  <w14:solidFill>
                    <w14:schemeClr w14:val="tx1"/>
                  </w14:solidFill>
                </w14:textFill>
              </w:rPr>
              <w:t>2</w:t>
            </w:r>
            <w:r>
              <w:rPr>
                <w:rFonts w:hint="eastAsia" w:ascii="仿宋" w:hAnsi="仿宋" w:eastAsia="仿宋" w:cs="宋体"/>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sz w:val="28"/>
                <w:szCs w:val="28"/>
                <w:shd w:val="clear" w:color="auto" w:fill="FFFFFF"/>
                <w14:textFill>
                  <w14:solidFill>
                    <w14:schemeClr w14:val="tx1"/>
                  </w14:solidFill>
                </w14:textFill>
              </w:rPr>
            </w:pPr>
          </w:p>
        </w:tc>
        <w:tc>
          <w:tcPr>
            <w:tcW w:w="4819" w:type="dxa"/>
            <w:vAlign w:val="center"/>
          </w:tcPr>
          <w:p>
            <w:pPr>
              <w:widowControl/>
              <w:spacing w:line="360" w:lineRule="auto"/>
              <w:jc w:val="center"/>
              <w:rPr>
                <w:rFonts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旅游总收入</w:t>
            </w:r>
          </w:p>
        </w:tc>
        <w:tc>
          <w:tcPr>
            <w:tcW w:w="185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68</w:t>
            </w:r>
            <w:r>
              <w:rPr>
                <w:rFonts w:hint="eastAsia" w:ascii="仿宋" w:hAnsi="仿宋" w:eastAsia="仿宋" w:cs="宋体"/>
                <w:color w:val="000000" w:themeColor="text1"/>
                <w:sz w:val="28"/>
                <w:szCs w:val="28"/>
                <w14:textFill>
                  <w14:solidFill>
                    <w14:schemeClr w14:val="tx1"/>
                  </w14:solidFill>
                </w14:textFill>
              </w:rPr>
              <w:t>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sz w:val="28"/>
                <w:szCs w:val="28"/>
                <w:shd w:val="clear" w:color="auto" w:fill="FFFFFF"/>
                <w14:textFill>
                  <w14:solidFill>
                    <w14:schemeClr w14:val="tx1"/>
                  </w14:solidFill>
                </w14:textFill>
              </w:rPr>
            </w:pPr>
          </w:p>
        </w:tc>
        <w:tc>
          <w:tcPr>
            <w:tcW w:w="4819" w:type="dxa"/>
            <w:vAlign w:val="center"/>
          </w:tcPr>
          <w:p>
            <w:pPr>
              <w:widowControl/>
              <w:spacing w:line="360" w:lineRule="auto"/>
              <w:jc w:val="center"/>
              <w:rPr>
                <w:rFonts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人均消费</w:t>
            </w:r>
          </w:p>
        </w:tc>
        <w:tc>
          <w:tcPr>
            <w:tcW w:w="185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680元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sz w:val="28"/>
                <w:szCs w:val="28"/>
                <w:shd w:val="clear" w:color="auto" w:fill="FFFFFF"/>
                <w14:textFill>
                  <w14:solidFill>
                    <w14:schemeClr w14:val="tx1"/>
                  </w14:solidFill>
                </w14:textFill>
              </w:rPr>
            </w:pPr>
          </w:p>
        </w:tc>
        <w:tc>
          <w:tcPr>
            <w:tcW w:w="4819" w:type="dxa"/>
            <w:vAlign w:val="center"/>
          </w:tcPr>
          <w:p>
            <w:pPr>
              <w:widowControl/>
              <w:spacing w:line="360" w:lineRule="auto"/>
              <w:jc w:val="center"/>
              <w:rPr>
                <w:rFonts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年均增长率</w:t>
            </w:r>
          </w:p>
        </w:tc>
        <w:tc>
          <w:tcPr>
            <w:tcW w:w="185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w:t>
            </w:r>
            <w:r>
              <w:rPr>
                <w:rFonts w:ascii="仿宋" w:hAnsi="仿宋" w:eastAsia="仿宋" w:cs="宋体"/>
                <w:color w:val="000000" w:themeColor="text1"/>
                <w:sz w:val="28"/>
                <w:szCs w:val="28"/>
                <w14:textFill>
                  <w14:solidFill>
                    <w14:schemeClr w14:val="tx1"/>
                  </w14:solidFill>
                </w14:textFill>
              </w:rPr>
              <w:t>5</w:t>
            </w:r>
            <w:r>
              <w:rPr>
                <w:rFonts w:hint="eastAsia" w:ascii="仿宋" w:hAnsi="仿宋" w:eastAsia="仿宋" w:cs="宋体"/>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restart"/>
            <w:vAlign w:val="center"/>
          </w:tcPr>
          <w:p>
            <w:pPr>
              <w:spacing w:line="360" w:lineRule="auto"/>
              <w:jc w:val="center"/>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文旅融合示范品牌</w:t>
            </w:r>
          </w:p>
        </w:tc>
        <w:tc>
          <w:tcPr>
            <w:tcW w:w="481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荆楚文旅名县</w:t>
            </w:r>
          </w:p>
        </w:tc>
        <w:tc>
          <w:tcPr>
            <w:tcW w:w="185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14:textFill>
                  <w14:solidFill>
                    <w14:schemeClr w14:val="tx1"/>
                  </w14:solidFill>
                </w14:textFill>
              </w:rPr>
            </w:pPr>
          </w:p>
        </w:tc>
        <w:tc>
          <w:tcPr>
            <w:tcW w:w="481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荆楚文旅名镇</w:t>
            </w:r>
          </w:p>
        </w:tc>
        <w:tc>
          <w:tcPr>
            <w:tcW w:w="185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14:textFill>
                  <w14:solidFill>
                    <w14:schemeClr w14:val="tx1"/>
                  </w14:solidFill>
                </w14:textFill>
              </w:rPr>
            </w:pPr>
          </w:p>
        </w:tc>
        <w:tc>
          <w:tcPr>
            <w:tcW w:w="481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荆楚文旅名村</w:t>
            </w:r>
          </w:p>
        </w:tc>
        <w:tc>
          <w:tcPr>
            <w:tcW w:w="185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14:textFill>
                  <w14:solidFill>
                    <w14:schemeClr w14:val="tx1"/>
                  </w14:solidFill>
                </w14:textFill>
              </w:rPr>
            </w:pPr>
          </w:p>
        </w:tc>
        <w:tc>
          <w:tcPr>
            <w:tcW w:w="481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荆楚文旅名街</w:t>
            </w:r>
          </w:p>
        </w:tc>
        <w:tc>
          <w:tcPr>
            <w:tcW w:w="185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14:textFill>
                  <w14:solidFill>
                    <w14:schemeClr w14:val="tx1"/>
                  </w14:solidFill>
                </w14:textFill>
              </w:rPr>
            </w:pPr>
          </w:p>
        </w:tc>
        <w:tc>
          <w:tcPr>
            <w:tcW w:w="481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荆楚乡间绿道</w:t>
            </w:r>
          </w:p>
        </w:tc>
        <w:tc>
          <w:tcPr>
            <w:tcW w:w="185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14:textFill>
                  <w14:solidFill>
                    <w14:schemeClr w14:val="tx1"/>
                  </w14:solidFill>
                </w14:textFill>
              </w:rPr>
            </w:pPr>
          </w:p>
        </w:tc>
        <w:tc>
          <w:tcPr>
            <w:tcW w:w="4819" w:type="dxa"/>
            <w:vAlign w:val="center"/>
          </w:tcPr>
          <w:p>
            <w:pPr>
              <w:widowControl/>
              <w:spacing w:line="360" w:lineRule="auto"/>
              <w:jc w:val="center"/>
              <w:rPr>
                <w:rFonts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荆楚乡村美景</w:t>
            </w:r>
          </w:p>
        </w:tc>
        <w:tc>
          <w:tcPr>
            <w:tcW w:w="185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14:textFill>
                  <w14:solidFill>
                    <w14:schemeClr w14:val="tx1"/>
                  </w14:solidFill>
                </w14:textFill>
              </w:rPr>
            </w:pPr>
          </w:p>
        </w:tc>
        <w:tc>
          <w:tcPr>
            <w:tcW w:w="481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荆楚乡旅人家</w:t>
            </w:r>
          </w:p>
        </w:tc>
        <w:tc>
          <w:tcPr>
            <w:tcW w:w="185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14:textFill>
                  <w14:solidFill>
                    <w14:schemeClr w14:val="tx1"/>
                  </w14:solidFill>
                </w14:textFill>
              </w:rPr>
            </w:pPr>
          </w:p>
        </w:tc>
        <w:tc>
          <w:tcPr>
            <w:tcW w:w="481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荆楚乡土美食</w:t>
            </w:r>
          </w:p>
        </w:tc>
        <w:tc>
          <w:tcPr>
            <w:tcW w:w="185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14:textFill>
                  <w14:solidFill>
                    <w14:schemeClr w14:val="tx1"/>
                  </w14:solidFill>
                </w14:textFill>
              </w:rPr>
            </w:pPr>
          </w:p>
        </w:tc>
        <w:tc>
          <w:tcPr>
            <w:tcW w:w="481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荆楚乡亲好礼</w:t>
            </w:r>
          </w:p>
        </w:tc>
        <w:tc>
          <w:tcPr>
            <w:tcW w:w="185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20个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14:textFill>
                  <w14:solidFill>
                    <w14:schemeClr w14:val="tx1"/>
                  </w14:solidFill>
                </w14:textFill>
              </w:rPr>
            </w:pPr>
          </w:p>
        </w:tc>
        <w:tc>
          <w:tcPr>
            <w:tcW w:w="4819" w:type="dxa"/>
            <w:vAlign w:val="center"/>
          </w:tcPr>
          <w:p>
            <w:pPr>
              <w:widowControl/>
              <w:spacing w:line="360" w:lineRule="auto"/>
              <w:jc w:val="center"/>
              <w:rPr>
                <w:rFonts w:ascii="仿宋" w:hAnsi="仿宋" w:eastAsia="仿宋" w:cs="宋体"/>
                <w:color w:val="000000" w:themeColor="text1"/>
                <w:sz w:val="28"/>
                <w:szCs w:val="28"/>
                <w:shd w:val="clear" w:color="auto" w:fill="FFFFFF"/>
                <w14:textFill>
                  <w14:solidFill>
                    <w14:schemeClr w14:val="tx1"/>
                  </w14:solidFill>
                </w14:textFill>
              </w:rPr>
            </w:pPr>
            <w:r>
              <w:rPr>
                <w:rFonts w:hint="eastAsia" w:ascii="仿宋" w:hAnsi="仿宋" w:eastAsia="仿宋" w:cs="宋体"/>
                <w:color w:val="000000" w:themeColor="text1"/>
                <w:sz w:val="28"/>
                <w:szCs w:val="28"/>
                <w:shd w:val="clear" w:color="auto" w:fill="FFFFFF"/>
                <w14:textFill>
                  <w14:solidFill>
                    <w14:schemeClr w14:val="tx1"/>
                  </w14:solidFill>
                </w14:textFill>
              </w:rPr>
              <w:t>荆楚群艺名品</w:t>
            </w:r>
          </w:p>
        </w:tc>
        <w:tc>
          <w:tcPr>
            <w:tcW w:w="1859" w:type="dxa"/>
            <w:vAlign w:val="center"/>
          </w:tcPr>
          <w:p>
            <w:pPr>
              <w:widowControl/>
              <w:spacing w:line="360" w:lineRule="auto"/>
              <w:jc w:val="center"/>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14:textFill>
                  <w14:solidFill>
                    <w14:schemeClr w14:val="tx1"/>
                  </w14:solidFill>
                </w14:textFill>
              </w:rPr>
              <w:t>5个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555" w:type="dxa"/>
            <w:vMerge w:val="restart"/>
            <w:vAlign w:val="center"/>
          </w:tcPr>
          <w:p>
            <w:pPr>
              <w:spacing w:line="360" w:lineRule="auto"/>
              <w:jc w:val="center"/>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产业要素指标</w:t>
            </w:r>
          </w:p>
        </w:tc>
        <w:tc>
          <w:tcPr>
            <w:tcW w:w="4819" w:type="dxa"/>
            <w:vAlign w:val="center"/>
          </w:tcPr>
          <w:p>
            <w:pPr>
              <w:spacing w:line="360" w:lineRule="auto"/>
              <w:jc w:val="left"/>
              <w:rPr>
                <w:rFonts w:ascii="仿宋" w:hAnsi="仿宋" w:eastAsia="仿宋" w:cs="宋体"/>
                <w:color w:val="000000" w:themeColor="text1"/>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国家级旅游度假区（</w:t>
            </w:r>
            <w:r>
              <w:rPr>
                <w:rFonts w:hint="eastAsia" w:ascii="仿宋" w:hAnsi="仿宋" w:eastAsia="仿宋"/>
                <w:color w:val="000000" w:themeColor="text1"/>
                <w:sz w:val="28"/>
                <w:szCs w:val="28"/>
                <w14:textFill>
                  <w14:solidFill>
                    <w14:schemeClr w14:val="tx1"/>
                  </w14:solidFill>
                </w14:textFill>
              </w:rPr>
              <w:t>九宫山旅游度假区、</w:t>
            </w:r>
            <w:r>
              <w:rPr>
                <w:rFonts w:hint="eastAsia" w:ascii="仿宋" w:hAnsi="仿宋" w:eastAsia="仿宋" w:cs="宋体"/>
                <w:color w:val="000000" w:themeColor="text1"/>
                <w:kern w:val="0"/>
                <w:sz w:val="28"/>
                <w:szCs w:val="28"/>
                <w:lang w:bidi="ar"/>
                <w14:textFill>
                  <w14:solidFill>
                    <w14:schemeClr w14:val="tx1"/>
                  </w14:solidFill>
                </w14:textFill>
              </w:rPr>
              <w:t>环潜山国家森林温泉度假区）</w:t>
            </w:r>
          </w:p>
        </w:tc>
        <w:tc>
          <w:tcPr>
            <w:tcW w:w="1859" w:type="dxa"/>
            <w:vAlign w:val="center"/>
          </w:tcPr>
          <w:p>
            <w:pPr>
              <w:spacing w:line="360" w:lineRule="auto"/>
              <w:jc w:val="center"/>
              <w:rPr>
                <w:rFonts w:ascii="仿宋" w:hAnsi="仿宋" w:eastAsia="仿宋" w:cs="宋体"/>
                <w:color w:val="000000" w:themeColor="text1"/>
                <w:sz w:val="28"/>
                <w:szCs w:val="28"/>
                <w:lang w:bidi="ar"/>
                <w14:textFill>
                  <w14:solidFill>
                    <w14:schemeClr w14:val="tx1"/>
                  </w14:solidFill>
                </w14:textFill>
              </w:rPr>
            </w:pPr>
            <w:r>
              <w:rPr>
                <w:rFonts w:ascii="仿宋" w:hAnsi="仿宋" w:eastAsia="仿宋" w:cs="宋体"/>
                <w:color w:val="000000" w:themeColor="text1"/>
                <w:kern w:val="0"/>
                <w:sz w:val="28"/>
                <w:szCs w:val="28"/>
                <w:lang w:bidi="ar"/>
                <w14:textFill>
                  <w14:solidFill>
                    <w14:schemeClr w14:val="tx1"/>
                  </w14:solidFill>
                </w14:textFill>
              </w:rPr>
              <w:t>2</w:t>
            </w:r>
            <w:r>
              <w:rPr>
                <w:rFonts w:hint="eastAsia" w:ascii="仿宋" w:hAnsi="仿宋" w:eastAsia="仿宋" w:cs="宋体"/>
                <w:color w:val="000000" w:themeColor="text1"/>
                <w:kern w:val="0"/>
                <w:sz w:val="28"/>
                <w:szCs w:val="28"/>
                <w:lang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lang w:bidi="ar"/>
                <w14:textFill>
                  <w14:solidFill>
                    <w14:schemeClr w14:val="tx1"/>
                  </w14:solidFill>
                </w14:textFill>
              </w:rPr>
            </w:pPr>
          </w:p>
        </w:tc>
        <w:tc>
          <w:tcPr>
            <w:tcW w:w="4819" w:type="dxa"/>
            <w:vAlign w:val="center"/>
          </w:tcPr>
          <w:p>
            <w:pPr>
              <w:spacing w:line="360" w:lineRule="auto"/>
              <w:jc w:val="left"/>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省级旅游度假区（梓山湖</w:t>
            </w:r>
            <w:r>
              <w:rPr>
                <w:rFonts w:hint="eastAsia" w:ascii="仿宋" w:hAnsi="仿宋" w:eastAsia="仿宋"/>
                <w:color w:val="000000" w:themeColor="text1"/>
                <w:sz w:val="28"/>
                <w:szCs w:val="28"/>
                <w14:textFill>
                  <w14:solidFill>
                    <w14:schemeClr w14:val="tx1"/>
                  </w14:solidFill>
                </w14:textFill>
              </w:rPr>
              <w:t>旅游度假区</w:t>
            </w:r>
            <w:r>
              <w:rPr>
                <w:rFonts w:hint="eastAsia" w:ascii="仿宋" w:hAnsi="仿宋" w:eastAsia="仿宋" w:cs="宋体"/>
                <w:color w:val="000000" w:themeColor="text1"/>
                <w:kern w:val="0"/>
                <w:sz w:val="28"/>
                <w:szCs w:val="28"/>
                <w:lang w:bidi="ar"/>
                <w14:textFill>
                  <w14:solidFill>
                    <w14:schemeClr w14:val="tx1"/>
                  </w14:solidFill>
                </w14:textFill>
              </w:rPr>
              <w:t>、三国陆口国际旅游度假区、</w:t>
            </w:r>
            <w:r>
              <w:rPr>
                <w:rFonts w:hint="eastAsia" w:ascii="仿宋" w:hAnsi="仿宋" w:eastAsia="仿宋"/>
                <w:color w:val="000000" w:themeColor="text1"/>
                <w:sz w:val="28"/>
                <w:szCs w:val="28"/>
                <w14:textFill>
                  <w14:solidFill>
                    <w14:schemeClr w14:val="tx1"/>
                  </w14:solidFill>
                </w14:textFill>
              </w:rPr>
              <w:t>蜜泉湖旅游度假区</w:t>
            </w:r>
            <w:r>
              <w:rPr>
                <w:rFonts w:hint="eastAsia" w:ascii="仿宋" w:hAnsi="仿宋" w:eastAsia="仿宋" w:cs="宋体"/>
                <w:color w:val="000000" w:themeColor="text1"/>
                <w:kern w:val="0"/>
                <w:sz w:val="28"/>
                <w:szCs w:val="28"/>
                <w:lang w:bidi="ar"/>
                <w14:textFill>
                  <w14:solidFill>
                    <w14:schemeClr w14:val="tx1"/>
                  </w14:solidFill>
                </w14:textFill>
              </w:rPr>
              <w:t>）</w:t>
            </w:r>
          </w:p>
        </w:tc>
        <w:tc>
          <w:tcPr>
            <w:tcW w:w="1859" w:type="dxa"/>
            <w:vAlign w:val="center"/>
          </w:tcPr>
          <w:p>
            <w:pPr>
              <w:spacing w:line="360" w:lineRule="auto"/>
              <w:jc w:val="center"/>
              <w:rPr>
                <w:rFonts w:ascii="仿宋" w:hAnsi="仿宋" w:eastAsia="仿宋" w:cs="宋体"/>
                <w:color w:val="000000" w:themeColor="text1"/>
                <w:kern w:val="0"/>
                <w:sz w:val="28"/>
                <w:szCs w:val="28"/>
                <w:lang w:bidi="ar"/>
                <w14:textFill>
                  <w14:solidFill>
                    <w14:schemeClr w14:val="tx1"/>
                  </w14:solidFill>
                </w14:textFill>
              </w:rPr>
            </w:pPr>
            <w:r>
              <w:rPr>
                <w:rFonts w:ascii="仿宋" w:hAnsi="仿宋" w:eastAsia="仿宋" w:cs="宋体"/>
                <w:color w:val="000000" w:themeColor="text1"/>
                <w:kern w:val="0"/>
                <w:sz w:val="28"/>
                <w:szCs w:val="28"/>
                <w:lang w:bidi="ar"/>
                <w14:textFill>
                  <w14:solidFill>
                    <w14:schemeClr w14:val="tx1"/>
                  </w14:solidFill>
                </w14:textFill>
              </w:rPr>
              <w:t>3</w:t>
            </w:r>
            <w:r>
              <w:rPr>
                <w:rFonts w:hint="eastAsia" w:ascii="仿宋" w:hAnsi="仿宋" w:eastAsia="仿宋" w:cs="宋体"/>
                <w:color w:val="000000" w:themeColor="text1"/>
                <w:kern w:val="0"/>
                <w:sz w:val="28"/>
                <w:szCs w:val="28"/>
                <w:lang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lang w:bidi="ar"/>
                <w14:textFill>
                  <w14:solidFill>
                    <w14:schemeClr w14:val="tx1"/>
                  </w14:solidFill>
                </w14:textFill>
              </w:rPr>
            </w:pPr>
          </w:p>
        </w:tc>
        <w:tc>
          <w:tcPr>
            <w:tcW w:w="4819" w:type="dxa"/>
            <w:vAlign w:val="center"/>
          </w:tcPr>
          <w:p>
            <w:pPr>
              <w:spacing w:line="360" w:lineRule="auto"/>
              <w:jc w:val="left"/>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sz w:val="28"/>
                <w:szCs w:val="28"/>
                <w:lang w:bidi="ar"/>
                <w14:textFill>
                  <w14:solidFill>
                    <w14:schemeClr w14:val="tx1"/>
                  </w14:solidFill>
                </w14:textFill>
              </w:rPr>
              <w:t>国家级全域旅游示范区</w:t>
            </w:r>
          </w:p>
        </w:tc>
        <w:tc>
          <w:tcPr>
            <w:tcW w:w="1859" w:type="dxa"/>
            <w:vAlign w:val="center"/>
          </w:tcPr>
          <w:p>
            <w:pPr>
              <w:spacing w:line="360" w:lineRule="auto"/>
              <w:jc w:val="center"/>
              <w:rPr>
                <w:rFonts w:ascii="仿宋" w:hAnsi="仿宋" w:eastAsia="仿宋" w:cs="宋体"/>
                <w:color w:val="000000" w:themeColor="text1"/>
                <w:kern w:val="0"/>
                <w:sz w:val="28"/>
                <w:szCs w:val="28"/>
                <w:lang w:bidi="ar"/>
                <w14:textFill>
                  <w14:solidFill>
                    <w14:schemeClr w14:val="tx1"/>
                  </w14:solidFill>
                </w14:textFill>
              </w:rPr>
            </w:pPr>
            <w:r>
              <w:rPr>
                <w:rFonts w:ascii="仿宋" w:hAnsi="仿宋" w:eastAsia="仿宋" w:cs="宋体"/>
                <w:color w:val="000000" w:themeColor="text1"/>
                <w:sz w:val="28"/>
                <w:szCs w:val="28"/>
                <w:lang w:bidi="ar"/>
                <w14:textFill>
                  <w14:solidFill>
                    <w14:schemeClr w14:val="tx1"/>
                  </w14:solidFill>
                </w14:textFill>
              </w:rPr>
              <w:t>1</w:t>
            </w:r>
            <w:r>
              <w:rPr>
                <w:rFonts w:hint="eastAsia" w:ascii="仿宋" w:hAnsi="仿宋" w:eastAsia="仿宋" w:cs="宋体"/>
                <w:color w:val="000000" w:themeColor="text1"/>
                <w:sz w:val="28"/>
                <w:szCs w:val="28"/>
                <w:lang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lang w:bidi="ar"/>
                <w14:textFill>
                  <w14:solidFill>
                    <w14:schemeClr w14:val="tx1"/>
                  </w14:solidFill>
                </w14:textFill>
              </w:rPr>
            </w:pPr>
          </w:p>
        </w:tc>
        <w:tc>
          <w:tcPr>
            <w:tcW w:w="4819" w:type="dxa"/>
            <w:vAlign w:val="center"/>
          </w:tcPr>
          <w:p>
            <w:pPr>
              <w:spacing w:line="360" w:lineRule="auto"/>
              <w:jc w:val="left"/>
              <w:rPr>
                <w:rFonts w:ascii="仿宋" w:hAnsi="仿宋" w:eastAsia="仿宋" w:cs="宋体"/>
                <w:color w:val="000000" w:themeColor="text1"/>
                <w:sz w:val="28"/>
                <w:szCs w:val="28"/>
                <w:lang w:bidi="ar"/>
                <w14:textFill>
                  <w14:solidFill>
                    <w14:schemeClr w14:val="tx1"/>
                  </w14:solidFill>
                </w14:textFill>
              </w:rPr>
            </w:pPr>
            <w:r>
              <w:rPr>
                <w:rFonts w:hint="eastAsia" w:ascii="仿宋" w:hAnsi="仿宋" w:eastAsia="仿宋" w:cs="宋体"/>
                <w:color w:val="000000" w:themeColor="text1"/>
                <w:sz w:val="28"/>
                <w:szCs w:val="28"/>
                <w:lang w:bidi="ar"/>
                <w14:textFill>
                  <w14:solidFill>
                    <w14:schemeClr w14:val="tx1"/>
                  </w14:solidFill>
                </w14:textFill>
              </w:rPr>
              <w:t>省级全域旅游示范区</w:t>
            </w:r>
          </w:p>
        </w:tc>
        <w:tc>
          <w:tcPr>
            <w:tcW w:w="1859" w:type="dxa"/>
            <w:vAlign w:val="center"/>
          </w:tcPr>
          <w:p>
            <w:pPr>
              <w:spacing w:line="360" w:lineRule="auto"/>
              <w:jc w:val="center"/>
              <w:rPr>
                <w:rFonts w:ascii="仿宋" w:hAnsi="仿宋" w:eastAsia="仿宋" w:cs="宋体"/>
                <w:color w:val="000000" w:themeColor="text1"/>
                <w:sz w:val="28"/>
                <w:szCs w:val="28"/>
                <w:lang w:bidi="ar"/>
                <w14:textFill>
                  <w14:solidFill>
                    <w14:schemeClr w14:val="tx1"/>
                  </w14:solidFill>
                </w14:textFill>
              </w:rPr>
            </w:pPr>
            <w:r>
              <w:rPr>
                <w:rFonts w:ascii="仿宋" w:hAnsi="仿宋" w:eastAsia="仿宋" w:cs="宋体"/>
                <w:color w:val="000000" w:themeColor="text1"/>
                <w:sz w:val="28"/>
                <w:szCs w:val="28"/>
                <w:lang w:bidi="ar"/>
                <w14:textFill>
                  <w14:solidFill>
                    <w14:schemeClr w14:val="tx1"/>
                  </w14:solidFill>
                </w14:textFill>
              </w:rPr>
              <w:t>1</w:t>
            </w:r>
            <w:r>
              <w:rPr>
                <w:rFonts w:hint="eastAsia" w:ascii="仿宋" w:hAnsi="仿宋" w:eastAsia="仿宋" w:cs="宋体"/>
                <w:color w:val="000000" w:themeColor="text1"/>
                <w:sz w:val="28"/>
                <w:szCs w:val="28"/>
                <w:lang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lang w:bidi="ar"/>
                <w14:textFill>
                  <w14:solidFill>
                    <w14:schemeClr w14:val="tx1"/>
                  </w14:solidFill>
                </w14:textFill>
              </w:rPr>
            </w:pPr>
          </w:p>
        </w:tc>
        <w:tc>
          <w:tcPr>
            <w:tcW w:w="4819" w:type="dxa"/>
            <w:vAlign w:val="center"/>
          </w:tcPr>
          <w:p>
            <w:pPr>
              <w:widowControl/>
              <w:tabs>
                <w:tab w:val="right" w:pos="4560"/>
              </w:tabs>
              <w:spacing w:line="360" w:lineRule="auto"/>
              <w:jc w:val="left"/>
              <w:rPr>
                <w:rFonts w:ascii="仿宋" w:hAnsi="仿宋" w:eastAsia="仿宋" w:cs="宋体"/>
                <w:color w:val="000000" w:themeColor="text1"/>
                <w:sz w:val="28"/>
                <w:szCs w:val="28"/>
                <w:lang w:bidi="ar"/>
                <w14:textFill>
                  <w14:solidFill>
                    <w14:schemeClr w14:val="tx1"/>
                  </w14:solidFill>
                </w14:textFill>
              </w:rPr>
            </w:pPr>
            <w:r>
              <w:rPr>
                <w:rFonts w:hint="eastAsia" w:ascii="仿宋" w:hAnsi="仿宋" w:eastAsia="仿宋" w:cs="宋体"/>
                <w:color w:val="000000" w:themeColor="text1"/>
                <w:sz w:val="28"/>
                <w:szCs w:val="28"/>
                <w:lang w:bidi="ar"/>
                <w14:textFill>
                  <w14:solidFill>
                    <w14:schemeClr w14:val="tx1"/>
                  </w14:solidFill>
                </w14:textFill>
              </w:rPr>
              <w:t>4A级旅游景区（内冲村、龙隐山景区、羊楼洞古镇）</w:t>
            </w:r>
          </w:p>
        </w:tc>
        <w:tc>
          <w:tcPr>
            <w:tcW w:w="1859" w:type="dxa"/>
            <w:vAlign w:val="center"/>
          </w:tcPr>
          <w:p>
            <w:pPr>
              <w:widowControl/>
              <w:spacing w:line="360" w:lineRule="auto"/>
              <w:jc w:val="center"/>
              <w:rPr>
                <w:rFonts w:ascii="仿宋" w:hAnsi="仿宋" w:eastAsia="仿宋" w:cs="宋体"/>
                <w:color w:val="000000" w:themeColor="text1"/>
                <w:sz w:val="28"/>
                <w:szCs w:val="28"/>
                <w:lang w:bidi="ar"/>
                <w14:textFill>
                  <w14:solidFill>
                    <w14:schemeClr w14:val="tx1"/>
                  </w14:solidFill>
                </w14:textFill>
              </w:rPr>
            </w:pPr>
            <w:r>
              <w:rPr>
                <w:rFonts w:ascii="仿宋" w:hAnsi="仿宋" w:eastAsia="仿宋" w:cs="宋体"/>
                <w:color w:val="000000" w:themeColor="text1"/>
                <w:sz w:val="28"/>
                <w:szCs w:val="28"/>
                <w:lang w:bidi="ar"/>
                <w14:textFill>
                  <w14:solidFill>
                    <w14:schemeClr w14:val="tx1"/>
                  </w14:solidFill>
                </w14:textFill>
              </w:rPr>
              <w:t>3</w:t>
            </w:r>
            <w:r>
              <w:rPr>
                <w:rFonts w:hint="eastAsia" w:ascii="仿宋" w:hAnsi="仿宋" w:eastAsia="仿宋" w:cs="宋体"/>
                <w:color w:val="000000" w:themeColor="text1"/>
                <w:sz w:val="28"/>
                <w:szCs w:val="28"/>
                <w:lang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lang w:bidi="ar"/>
                <w14:textFill>
                  <w14:solidFill>
                    <w14:schemeClr w14:val="tx1"/>
                  </w14:solidFill>
                </w14:textFill>
              </w:rPr>
            </w:pPr>
          </w:p>
        </w:tc>
        <w:tc>
          <w:tcPr>
            <w:tcW w:w="4819" w:type="dxa"/>
            <w:vAlign w:val="center"/>
          </w:tcPr>
          <w:p>
            <w:pPr>
              <w:widowControl/>
              <w:tabs>
                <w:tab w:val="right" w:pos="4560"/>
              </w:tabs>
              <w:spacing w:line="360" w:lineRule="auto"/>
              <w:jc w:val="left"/>
              <w:rPr>
                <w:rFonts w:ascii="仿宋" w:hAnsi="仿宋" w:eastAsia="仿宋" w:cs="宋体"/>
                <w:color w:val="000000" w:themeColor="text1"/>
                <w:sz w:val="28"/>
                <w:szCs w:val="28"/>
                <w:lang w:bidi="ar"/>
                <w14:textFill>
                  <w14:solidFill>
                    <w14:schemeClr w14:val="tx1"/>
                  </w14:solidFill>
                </w14:textFill>
              </w:rPr>
            </w:pPr>
            <w:r>
              <w:rPr>
                <w:rFonts w:hint="eastAsia" w:ascii="仿宋" w:hAnsi="仿宋" w:eastAsia="仿宋" w:cs="宋体"/>
                <w:color w:val="000000" w:themeColor="text1"/>
                <w:sz w:val="28"/>
                <w:szCs w:val="28"/>
                <w:lang w:bidi="ar"/>
                <w14:textFill>
                  <w14:solidFill>
                    <w14:schemeClr w14:val="tx1"/>
                  </w14:solidFill>
                </w14:textFill>
              </w:rPr>
              <w:t>3A级旅游景区（汀泗桥爱国主义教育基地、萝卜小镇、康丰源生态旅游区、蜜月湾玫瑰园、九井峰茶文化生态园、善源谷风景区、诗经文旅小镇、向阳湖文创基地）</w:t>
            </w:r>
          </w:p>
        </w:tc>
        <w:tc>
          <w:tcPr>
            <w:tcW w:w="1859" w:type="dxa"/>
            <w:vAlign w:val="center"/>
          </w:tcPr>
          <w:p>
            <w:pPr>
              <w:widowControl/>
              <w:spacing w:line="360" w:lineRule="auto"/>
              <w:jc w:val="center"/>
              <w:rPr>
                <w:rFonts w:ascii="仿宋" w:hAnsi="仿宋" w:eastAsia="仿宋" w:cs="宋体"/>
                <w:color w:val="000000" w:themeColor="text1"/>
                <w:sz w:val="28"/>
                <w:szCs w:val="28"/>
                <w:lang w:bidi="ar"/>
                <w14:textFill>
                  <w14:solidFill>
                    <w14:schemeClr w14:val="tx1"/>
                  </w14:solidFill>
                </w14:textFill>
              </w:rPr>
            </w:pPr>
            <w:r>
              <w:rPr>
                <w:rFonts w:ascii="仿宋" w:hAnsi="仿宋" w:eastAsia="仿宋" w:cs="宋体"/>
                <w:color w:val="000000" w:themeColor="text1"/>
                <w:sz w:val="28"/>
                <w:szCs w:val="28"/>
                <w:lang w:bidi="ar"/>
                <w14:textFill>
                  <w14:solidFill>
                    <w14:schemeClr w14:val="tx1"/>
                  </w14:solidFill>
                </w14:textFill>
              </w:rPr>
              <w:t>8</w:t>
            </w:r>
            <w:r>
              <w:rPr>
                <w:rFonts w:hint="eastAsia" w:ascii="仿宋" w:hAnsi="仿宋" w:eastAsia="仿宋" w:cs="宋体"/>
                <w:color w:val="000000" w:themeColor="text1"/>
                <w:sz w:val="28"/>
                <w:szCs w:val="28"/>
                <w:lang w:bidi="ar"/>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lang w:bidi="ar"/>
                <w14:textFill>
                  <w14:solidFill>
                    <w14:schemeClr w14:val="tx1"/>
                  </w14:solidFill>
                </w14:textFill>
              </w:rPr>
            </w:pPr>
          </w:p>
        </w:tc>
        <w:tc>
          <w:tcPr>
            <w:tcW w:w="4819" w:type="dxa"/>
            <w:vAlign w:val="center"/>
          </w:tcPr>
          <w:p>
            <w:pPr>
              <w:widowControl/>
              <w:tabs>
                <w:tab w:val="right" w:pos="4560"/>
              </w:tabs>
              <w:spacing w:line="360" w:lineRule="auto"/>
              <w:jc w:val="left"/>
              <w:rPr>
                <w:rFonts w:ascii="仿宋" w:hAnsi="仿宋" w:eastAsia="仿宋" w:cs="宋体"/>
                <w:color w:val="000000" w:themeColor="text1"/>
                <w:sz w:val="28"/>
                <w:szCs w:val="28"/>
                <w:lang w:bidi="ar"/>
                <w14:textFill>
                  <w14:solidFill>
                    <w14:schemeClr w14:val="tx1"/>
                  </w14:solidFill>
                </w14:textFill>
              </w:rPr>
            </w:pPr>
            <w:r>
              <w:rPr>
                <w:rFonts w:hint="eastAsia" w:ascii="仿宋" w:hAnsi="仿宋" w:eastAsia="仿宋" w:cs="宋体"/>
                <w:color w:val="000000" w:themeColor="text1"/>
                <w:sz w:val="28"/>
                <w:szCs w:val="28"/>
                <w:lang w:bidi="ar"/>
                <w14:textFill>
                  <w14:solidFill>
                    <w14:schemeClr w14:val="tx1"/>
                  </w14:solidFill>
                </w14:textFill>
              </w:rPr>
              <w:t>全国乡村旅游重点村</w:t>
            </w:r>
          </w:p>
        </w:tc>
        <w:tc>
          <w:tcPr>
            <w:tcW w:w="1859" w:type="dxa"/>
            <w:vAlign w:val="center"/>
          </w:tcPr>
          <w:p>
            <w:pPr>
              <w:widowControl/>
              <w:spacing w:line="360" w:lineRule="auto"/>
              <w:jc w:val="center"/>
              <w:rPr>
                <w:rFonts w:ascii="仿宋" w:hAnsi="仿宋" w:eastAsia="仿宋" w:cs="宋体"/>
                <w:color w:val="000000" w:themeColor="text1"/>
                <w:sz w:val="28"/>
                <w:szCs w:val="28"/>
                <w:lang w:bidi="ar"/>
                <w14:textFill>
                  <w14:solidFill>
                    <w14:schemeClr w14:val="tx1"/>
                  </w14:solidFill>
                </w14:textFill>
              </w:rPr>
            </w:pPr>
            <w:r>
              <w:rPr>
                <w:rFonts w:hint="eastAsia" w:ascii="仿宋" w:hAnsi="仿宋" w:eastAsia="仿宋" w:cs="宋体"/>
                <w:color w:val="000000" w:themeColor="text1"/>
                <w:sz w:val="28"/>
                <w:szCs w:val="28"/>
                <w:lang w:bidi="ar"/>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lang w:bidi="ar"/>
                <w14:textFill>
                  <w14:solidFill>
                    <w14:schemeClr w14:val="tx1"/>
                  </w14:solidFill>
                </w14:textFill>
              </w:rPr>
            </w:pPr>
          </w:p>
        </w:tc>
        <w:tc>
          <w:tcPr>
            <w:tcW w:w="4819" w:type="dxa"/>
            <w:vAlign w:val="center"/>
          </w:tcPr>
          <w:p>
            <w:pPr>
              <w:spacing w:line="360" w:lineRule="auto"/>
              <w:jc w:val="left"/>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全国红色旅游经典景区</w:t>
            </w:r>
          </w:p>
        </w:tc>
        <w:tc>
          <w:tcPr>
            <w:tcW w:w="1859" w:type="dxa"/>
            <w:vAlign w:val="center"/>
          </w:tcPr>
          <w:p>
            <w:pPr>
              <w:spacing w:line="360" w:lineRule="auto"/>
              <w:jc w:val="center"/>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lang w:bidi="ar"/>
                <w14:textFill>
                  <w14:solidFill>
                    <w14:schemeClr w14:val="tx1"/>
                  </w14:solidFill>
                </w14:textFill>
              </w:rPr>
            </w:pPr>
          </w:p>
        </w:tc>
        <w:tc>
          <w:tcPr>
            <w:tcW w:w="4819" w:type="dxa"/>
            <w:vAlign w:val="center"/>
          </w:tcPr>
          <w:p>
            <w:pPr>
              <w:spacing w:line="360" w:lineRule="auto"/>
              <w:jc w:val="left"/>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5A级旅行社</w:t>
            </w:r>
          </w:p>
        </w:tc>
        <w:tc>
          <w:tcPr>
            <w:tcW w:w="1859" w:type="dxa"/>
            <w:vAlign w:val="center"/>
          </w:tcPr>
          <w:p>
            <w:pPr>
              <w:spacing w:line="360" w:lineRule="auto"/>
              <w:jc w:val="center"/>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lang w:bidi="ar"/>
                <w14:textFill>
                  <w14:solidFill>
                    <w14:schemeClr w14:val="tx1"/>
                  </w14:solidFill>
                </w14:textFill>
              </w:rPr>
            </w:pPr>
          </w:p>
        </w:tc>
        <w:tc>
          <w:tcPr>
            <w:tcW w:w="4819" w:type="dxa"/>
            <w:vAlign w:val="center"/>
          </w:tcPr>
          <w:p>
            <w:pPr>
              <w:spacing w:line="360" w:lineRule="auto"/>
              <w:jc w:val="left"/>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4A级旅行社</w:t>
            </w:r>
          </w:p>
        </w:tc>
        <w:tc>
          <w:tcPr>
            <w:tcW w:w="1859" w:type="dxa"/>
            <w:vAlign w:val="center"/>
          </w:tcPr>
          <w:p>
            <w:pPr>
              <w:spacing w:line="360" w:lineRule="auto"/>
              <w:jc w:val="center"/>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kern w:val="0"/>
                <w:sz w:val="28"/>
                <w:szCs w:val="28"/>
                <w:lang w:bidi="ar"/>
                <w14:textFill>
                  <w14:solidFill>
                    <w14:schemeClr w14:val="tx1"/>
                  </w14:solidFill>
                </w14:textFill>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55" w:type="dxa"/>
            <w:vMerge w:val="continue"/>
            <w:vAlign w:val="center"/>
          </w:tcPr>
          <w:p>
            <w:pPr>
              <w:spacing w:line="360" w:lineRule="auto"/>
              <w:jc w:val="center"/>
              <w:rPr>
                <w:rFonts w:ascii="仿宋" w:hAnsi="仿宋" w:eastAsia="仿宋" w:cs="宋体"/>
                <w:color w:val="000000" w:themeColor="text1"/>
                <w:kern w:val="0"/>
                <w:sz w:val="28"/>
                <w:szCs w:val="28"/>
                <w:lang w:bidi="ar"/>
                <w14:textFill>
                  <w14:solidFill>
                    <w14:schemeClr w14:val="tx1"/>
                  </w14:solidFill>
                </w14:textFill>
              </w:rPr>
            </w:pPr>
          </w:p>
        </w:tc>
        <w:tc>
          <w:tcPr>
            <w:tcW w:w="4819" w:type="dxa"/>
            <w:vAlign w:val="center"/>
          </w:tcPr>
          <w:p>
            <w:pPr>
              <w:spacing w:line="360" w:lineRule="auto"/>
              <w:jc w:val="left"/>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sz w:val="28"/>
                <w:szCs w:val="28"/>
                <w:lang w:bidi="ar"/>
                <w14:textFill>
                  <w14:solidFill>
                    <w14:schemeClr w14:val="tx1"/>
                  </w14:solidFill>
                </w14:textFill>
              </w:rPr>
              <w:t>四星级饭店</w:t>
            </w:r>
          </w:p>
        </w:tc>
        <w:tc>
          <w:tcPr>
            <w:tcW w:w="1859" w:type="dxa"/>
            <w:vAlign w:val="center"/>
          </w:tcPr>
          <w:p>
            <w:pPr>
              <w:spacing w:line="360" w:lineRule="auto"/>
              <w:jc w:val="center"/>
              <w:rPr>
                <w:rFonts w:ascii="仿宋" w:hAnsi="仿宋" w:eastAsia="仿宋" w:cs="宋体"/>
                <w:color w:val="000000" w:themeColor="text1"/>
                <w:kern w:val="0"/>
                <w:sz w:val="28"/>
                <w:szCs w:val="28"/>
                <w:lang w:bidi="ar"/>
                <w14:textFill>
                  <w14:solidFill>
                    <w14:schemeClr w14:val="tx1"/>
                  </w14:solidFill>
                </w14:textFill>
              </w:rPr>
            </w:pPr>
            <w:r>
              <w:rPr>
                <w:rFonts w:hint="eastAsia" w:ascii="仿宋" w:hAnsi="仿宋" w:eastAsia="仿宋" w:cs="宋体"/>
                <w:color w:val="000000" w:themeColor="text1"/>
                <w:sz w:val="28"/>
                <w:szCs w:val="28"/>
                <w:lang w:bidi="ar"/>
                <w14:textFill>
                  <w14:solidFill>
                    <w14:schemeClr w14:val="tx1"/>
                  </w14:solidFill>
                </w14:textFill>
              </w:rPr>
              <w:t>2个</w:t>
            </w:r>
          </w:p>
        </w:tc>
      </w:tr>
    </w:tbl>
    <w:p>
      <w:pPr>
        <w:pStyle w:val="4"/>
        <w:spacing w:before="0" w:after="0" w:line="360" w:lineRule="auto"/>
        <w:rPr>
          <w:rFonts w:ascii="楷体" w:hAnsi="楷体" w:eastAsia="楷体" w:cs="Arial"/>
          <w:color w:val="000000" w:themeColor="text1"/>
          <w14:textFill>
            <w14:solidFill>
              <w14:schemeClr w14:val="tx1"/>
            </w14:solidFill>
          </w14:textFill>
        </w:rPr>
      </w:pPr>
      <w:bookmarkStart w:id="60" w:name="_Toc95590534"/>
      <w:r>
        <w:rPr>
          <w:rFonts w:hint="eastAsia" w:ascii="楷体" w:hAnsi="楷体" w:eastAsia="楷体" w:cs="Arial"/>
          <w:color w:val="000000" w:themeColor="text1"/>
          <w14:textFill>
            <w14:solidFill>
              <w14:schemeClr w14:val="tx1"/>
            </w14:solidFill>
          </w14:textFill>
        </w:rPr>
        <w:t>（五）旅游形象</w:t>
      </w:r>
      <w:bookmarkEnd w:id="60"/>
    </w:p>
    <w:p>
      <w:pPr>
        <w:adjustRightInd w:val="0"/>
        <w:snapToGrid w:val="0"/>
        <w:spacing w:line="360" w:lineRule="auto"/>
        <w:ind w:firstLine="640" w:firstLineChars="200"/>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中国桂花城，华中康养地</w:t>
      </w:r>
    </w:p>
    <w:p>
      <w:pPr>
        <w:pStyle w:val="4"/>
        <w:spacing w:before="0" w:after="0" w:line="360" w:lineRule="auto"/>
        <w:rPr>
          <w:rFonts w:ascii="楷体" w:hAnsi="楷体" w:eastAsia="楷体" w:cs="Arial"/>
          <w:color w:val="000000" w:themeColor="text1"/>
          <w14:textFill>
            <w14:solidFill>
              <w14:schemeClr w14:val="tx1"/>
            </w14:solidFill>
          </w14:textFill>
        </w:rPr>
      </w:pPr>
      <w:bookmarkStart w:id="61" w:name="_Toc95590535"/>
      <w:r>
        <w:rPr>
          <w:rFonts w:hint="eastAsia" w:ascii="楷体" w:hAnsi="楷体" w:eastAsia="楷体" w:cs="Arial"/>
          <w:color w:val="000000" w:themeColor="text1"/>
          <w14:textFill>
            <w14:solidFill>
              <w14:schemeClr w14:val="tx1"/>
            </w14:solidFill>
          </w14:textFill>
        </w:rPr>
        <w:t>（六）空间布局</w:t>
      </w:r>
      <w:bookmarkEnd w:id="61"/>
    </w:p>
    <w:p>
      <w:pPr>
        <w:widowControl/>
        <w:spacing w:line="360" w:lineRule="auto"/>
        <w:ind w:firstLine="425" w:firstLineChars="133"/>
        <w:jc w:val="left"/>
        <w:rPr>
          <w:rFonts w:ascii="仿宋" w:hAnsi="仿宋" w:eastAsia="仿宋" w:cs="Arial"/>
          <w:color w:val="000000"/>
          <w:sz w:val="32"/>
          <w:szCs w:val="32"/>
          <w:shd w:val="clear" w:color="auto" w:fill="FFFFFF"/>
        </w:rPr>
      </w:pPr>
      <w:r>
        <w:rPr>
          <w:rFonts w:hint="eastAsia" w:ascii="仿宋" w:hAnsi="仿宋" w:eastAsia="仿宋" w:cs="Arial"/>
          <w:color w:val="000000"/>
          <w:sz w:val="32"/>
          <w:szCs w:val="32"/>
          <w:shd w:val="clear" w:color="auto" w:fill="FFFFFF"/>
        </w:rPr>
        <w:t xml:space="preserve"> “十四五”期间，咸宁市将融入湖北省十四五“一主一江三区六山九湖”的整体旅游发展格局，根据咸宁市资源分布、道路交通等条件，</w:t>
      </w:r>
      <w:r>
        <w:rPr>
          <w:rFonts w:ascii="仿宋" w:hAnsi="仿宋" w:eastAsia="仿宋" w:cs="Arial"/>
          <w:color w:val="000000"/>
          <w:sz w:val="32"/>
          <w:szCs w:val="32"/>
          <w:shd w:val="clear" w:color="auto" w:fill="FFFFFF"/>
        </w:rPr>
        <w:t>构建“</w:t>
      </w:r>
      <w:r>
        <w:rPr>
          <w:rFonts w:hint="eastAsia" w:ascii="仿宋" w:hAnsi="仿宋" w:eastAsia="仿宋" w:cs="Arial"/>
          <w:color w:val="000000"/>
          <w:sz w:val="32"/>
          <w:szCs w:val="32"/>
          <w:shd w:val="clear" w:color="auto" w:fill="FFFFFF"/>
        </w:rPr>
        <w:t>一核两翼三区</w:t>
      </w:r>
      <w:r>
        <w:rPr>
          <w:rFonts w:ascii="仿宋" w:hAnsi="仿宋" w:eastAsia="仿宋" w:cs="Arial"/>
          <w:color w:val="000000"/>
          <w:sz w:val="32"/>
          <w:szCs w:val="32"/>
          <w:shd w:val="clear" w:color="auto" w:fill="FFFFFF"/>
        </w:rPr>
        <w:t>”的全域旅游发展格局</w:t>
      </w:r>
      <w:r>
        <w:rPr>
          <w:rFonts w:hint="eastAsia" w:ascii="仿宋" w:hAnsi="仿宋" w:eastAsia="仿宋" w:cs="Arial"/>
          <w:color w:val="000000"/>
          <w:sz w:val="32"/>
          <w:szCs w:val="32"/>
          <w:shd w:val="clear" w:color="auto" w:fill="FFFFFF"/>
        </w:rPr>
        <w:t>：</w:t>
      </w:r>
    </w:p>
    <w:p>
      <w:pPr>
        <w:pStyle w:val="2"/>
        <w:spacing w:line="360" w:lineRule="auto"/>
      </w:pPr>
      <w:r>
        <w:drawing>
          <wp:inline distT="0" distB="0" distL="0" distR="0">
            <wp:extent cx="5274310" cy="5074920"/>
            <wp:effectExtent l="0" t="0" r="2540" b="0"/>
            <wp:docPr id="2" name="图片 2" descr="地图&#10;&#10;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地图&#10;&#10;描述已自动生成"/>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t="1862" b="2676"/>
                    <a:stretch>
                      <a:fillRect/>
                    </a:stretch>
                  </pic:blipFill>
                  <pic:spPr>
                    <a:xfrm>
                      <a:off x="0" y="0"/>
                      <a:ext cx="5274310" cy="5074920"/>
                    </a:xfrm>
                    <a:prstGeom prst="rect">
                      <a:avLst/>
                    </a:prstGeom>
                    <a:noFill/>
                    <a:ln>
                      <a:noFill/>
                    </a:ln>
                  </pic:spPr>
                </pic:pic>
              </a:graphicData>
            </a:graphic>
          </wp:inline>
        </w:drawing>
      </w:r>
    </w:p>
    <w:p>
      <w:pPr>
        <w:spacing w:line="360" w:lineRule="auto"/>
        <w:jc w:val="center"/>
        <w:rPr>
          <w:rFonts w:ascii="仿宋" w:hAnsi="仿宋" w:eastAsia="仿宋"/>
          <w:sz w:val="28"/>
          <w:szCs w:val="28"/>
        </w:rPr>
      </w:pPr>
      <w:r>
        <w:rPr>
          <w:rFonts w:hint="eastAsia" w:ascii="仿宋" w:hAnsi="仿宋" w:eastAsia="仿宋"/>
          <w:sz w:val="28"/>
          <w:szCs w:val="28"/>
        </w:rPr>
        <w:t>咸宁市“十四五”旅游产业发展规划空间布局图</w:t>
      </w:r>
    </w:p>
    <w:p>
      <w:pPr>
        <w:pStyle w:val="5"/>
        <w:spacing w:before="0" w:after="0" w:line="360" w:lineRule="auto"/>
        <w:rPr>
          <w:rFonts w:ascii="楷体" w:hAnsi="楷体" w:eastAsia="楷体"/>
          <w:color w:val="000000" w:themeColor="text1"/>
          <w14:textFill>
            <w14:solidFill>
              <w14:schemeClr w14:val="tx1"/>
            </w14:solidFill>
          </w14:textFill>
        </w:rPr>
      </w:pPr>
      <w:bookmarkStart w:id="62" w:name="_Toc70796694"/>
      <w:bookmarkStart w:id="63" w:name="_Toc53164308"/>
      <w:bookmarkStart w:id="64" w:name="_Toc95590536"/>
      <w:r>
        <w:rPr>
          <w:rFonts w:hint="eastAsia" w:ascii="楷体" w:hAnsi="楷体" w:eastAsia="楷体"/>
          <w:color w:val="000000" w:themeColor="text1"/>
          <w14:textFill>
            <w14:solidFill>
              <w14:schemeClr w14:val="tx1"/>
            </w14:solidFill>
          </w14:textFill>
        </w:rPr>
        <w:t>1.一核</w:t>
      </w:r>
      <w:bookmarkEnd w:id="62"/>
      <w:bookmarkEnd w:id="63"/>
      <w:bookmarkStart w:id="65" w:name="_Toc53164309"/>
      <w:r>
        <w:rPr>
          <w:rFonts w:hint="eastAsia" w:ascii="楷体" w:hAnsi="楷体" w:eastAsia="楷体"/>
          <w:color w:val="000000" w:themeColor="text1"/>
          <w14:textFill>
            <w14:solidFill>
              <w14:schemeClr w14:val="tx1"/>
            </w14:solidFill>
          </w14:textFill>
        </w:rPr>
        <w:t>引领</w:t>
      </w:r>
      <w:bookmarkEnd w:id="64"/>
    </w:p>
    <w:p>
      <w:pPr>
        <w:spacing w:line="360" w:lineRule="auto"/>
        <w:ind w:firstLine="640" w:firstLineChars="200"/>
        <w:rPr>
          <w:rFonts w:ascii="仿宋" w:hAnsi="仿宋" w:eastAsia="仿宋"/>
          <w:sz w:val="32"/>
          <w:szCs w:val="32"/>
        </w:rPr>
      </w:pPr>
      <w:r>
        <w:rPr>
          <w:rFonts w:hint="eastAsia" w:ascii="仿宋" w:hAnsi="仿宋" w:eastAsia="仿宋"/>
          <w:sz w:val="32"/>
          <w:szCs w:val="32"/>
        </w:rPr>
        <w:t>即康养度假核</w:t>
      </w:r>
      <w:bookmarkEnd w:id="65"/>
      <w:r>
        <w:rPr>
          <w:rFonts w:hint="eastAsia" w:ascii="仿宋" w:hAnsi="仿宋" w:eastAsia="仿宋"/>
          <w:sz w:val="32"/>
          <w:szCs w:val="32"/>
        </w:rPr>
        <w:t>，以咸宁主城区和咸安区部分区域为主要范围。以温泉康养、桂花旅游、向阳湖文创为旅游开发的核心，通过对温泉文化、桂花文化、名人文化等文化资源的创新开发与利用，打造温泉度假区、桂花小镇、向阳湖文创产业聚集区等大型旅游项目聚落。加强温泉行业整体规划，引进战略投资者对温泉企业进行整合开发和转型升级；挖掘桂月文化，打造桂花主题景区，开发桂花文创产品；坚持“生态+文史农旅”融合发展的方向，加快向阳湖中国文创产业聚集区建设；高标准推进淦河“百里画廊”建设，扮靓一河两岸，打造城市生态会客厅，擦亮咸宁旅游核心品牌。</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00" w:lineRule="exact"/>
              <w:jc w:val="center"/>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 xml:space="preserve">专栏1  </w:t>
            </w:r>
            <w:r>
              <w:rPr>
                <w:rFonts w:hint="eastAsia" w:eastAsia="仿宋"/>
                <w:color w:val="000000" w:themeColor="text1"/>
                <w:sz w:val="32"/>
                <w:szCs w:val="32"/>
                <w14:textFill>
                  <w14:solidFill>
                    <w14:schemeClr w14:val="tx1"/>
                  </w14:solidFill>
                </w14:textFill>
              </w:rPr>
              <w:t>“</w:t>
            </w:r>
            <w:r>
              <w:rPr>
                <w:rFonts w:hint="eastAsia" w:ascii="仿宋" w:hAnsi="仿宋" w:eastAsia="仿宋"/>
                <w:sz w:val="32"/>
                <w:szCs w:val="32"/>
              </w:rPr>
              <w:t>康养度假核</w:t>
            </w:r>
            <w:r>
              <w:rPr>
                <w:rFonts w:hint="eastAsia" w:eastAsia="仿宋"/>
                <w:color w:val="000000" w:themeColor="text1"/>
                <w:sz w:val="32"/>
                <w:szCs w:val="32"/>
                <w14:textFill>
                  <w14:solidFill>
                    <w14:schemeClr w14:val="tx1"/>
                  </w14:solidFill>
                </w14:textFill>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500" w:lineRule="exact"/>
              <w:ind w:firstLine="640" w:firstLineChars="200"/>
              <w:rPr>
                <w:rFonts w:ascii="仿宋" w:hAnsi="仿宋" w:eastAsia="仿宋"/>
                <w:sz w:val="32"/>
                <w:szCs w:val="32"/>
              </w:rPr>
            </w:pPr>
            <w:r>
              <w:rPr>
                <w:rFonts w:hint="eastAsia" w:ascii="仿宋" w:hAnsi="仿宋" w:eastAsia="仿宋"/>
                <w:sz w:val="32"/>
                <w:szCs w:val="32"/>
              </w:rPr>
              <w:t>核心项目：包括环潜山温泉旅游度假区、向阳湖中国文创产业聚集区、环球融创长岛未来城等。</w:t>
            </w:r>
          </w:p>
          <w:p>
            <w:pPr>
              <w:spacing w:line="500" w:lineRule="exact"/>
              <w:ind w:firstLine="640" w:firstLineChars="200"/>
              <w:rPr>
                <w:rFonts w:eastAsia="仿宋"/>
                <w:color w:val="000000" w:themeColor="text1"/>
                <w:sz w:val="32"/>
                <w:szCs w:val="32"/>
                <w14:textFill>
                  <w14:solidFill>
                    <w14:schemeClr w14:val="tx1"/>
                  </w14:solidFill>
                </w14:textFill>
              </w:rPr>
            </w:pPr>
            <w:r>
              <w:rPr>
                <w:rFonts w:hint="eastAsia" w:ascii="仿宋" w:hAnsi="仿宋" w:eastAsia="仿宋"/>
                <w:sz w:val="32"/>
                <w:szCs w:val="32"/>
              </w:rPr>
              <w:t>支撑项目：包括大泉口“温泉水镇”项目、桂花特色小镇、际华冰雪世界、原乡小镇等。</w:t>
            </w:r>
          </w:p>
        </w:tc>
      </w:tr>
    </w:tbl>
    <w:p>
      <w:pPr>
        <w:pStyle w:val="5"/>
        <w:spacing w:before="0" w:after="0" w:line="360" w:lineRule="auto"/>
        <w:rPr>
          <w:rFonts w:ascii="楷体" w:hAnsi="楷体" w:eastAsia="楷体"/>
          <w:color w:val="000000" w:themeColor="text1"/>
          <w14:textFill>
            <w14:solidFill>
              <w14:schemeClr w14:val="tx1"/>
            </w14:solidFill>
          </w14:textFill>
        </w:rPr>
      </w:pPr>
      <w:bookmarkStart w:id="66" w:name="_Toc70796695"/>
      <w:bookmarkStart w:id="67" w:name="_Toc53164310"/>
      <w:bookmarkStart w:id="68" w:name="_Toc95590537"/>
      <w:r>
        <w:rPr>
          <w:rFonts w:hint="eastAsia" w:ascii="楷体" w:hAnsi="楷体" w:eastAsia="楷体"/>
          <w:color w:val="000000" w:themeColor="text1"/>
          <w14:textFill>
            <w14:solidFill>
              <w14:schemeClr w14:val="tx1"/>
            </w14:solidFill>
          </w14:textFill>
        </w:rPr>
        <w:t>2.两翼</w:t>
      </w:r>
      <w:bookmarkEnd w:id="66"/>
      <w:bookmarkEnd w:id="67"/>
      <w:r>
        <w:rPr>
          <w:rFonts w:hint="eastAsia" w:ascii="楷体" w:hAnsi="楷体" w:eastAsia="楷体"/>
          <w:color w:val="000000" w:themeColor="text1"/>
          <w14:textFill>
            <w14:solidFill>
              <w14:schemeClr w14:val="tx1"/>
            </w14:solidFill>
          </w14:textFill>
        </w:rPr>
        <w:t>腾飞</w:t>
      </w:r>
      <w:bookmarkEnd w:id="68"/>
    </w:p>
    <w:p>
      <w:pPr>
        <w:spacing w:line="360" w:lineRule="auto"/>
        <w:ind w:firstLine="480"/>
        <w:rPr>
          <w:rFonts w:ascii="仿宋" w:hAnsi="仿宋" w:eastAsia="仿宋"/>
          <w:sz w:val="32"/>
          <w:szCs w:val="32"/>
        </w:rPr>
      </w:pPr>
      <w:r>
        <w:rPr>
          <w:rFonts w:hint="eastAsia" w:ascii="仿宋" w:hAnsi="仿宋" w:eastAsia="仿宋"/>
          <w:b/>
          <w:bCs/>
          <w:sz w:val="32"/>
          <w:szCs w:val="32"/>
        </w:rPr>
        <w:t>北翼——三国茶乡。</w:t>
      </w:r>
      <w:r>
        <w:rPr>
          <w:rFonts w:hint="eastAsia" w:ascii="仿宋" w:hAnsi="仿宋" w:eastAsia="仿宋"/>
          <w:sz w:val="32"/>
          <w:szCs w:val="32"/>
        </w:rPr>
        <w:t>以</w:t>
      </w:r>
      <w:r>
        <w:rPr>
          <w:rFonts w:ascii="仿宋" w:hAnsi="仿宋" w:eastAsia="仿宋"/>
          <w:sz w:val="32"/>
          <w:szCs w:val="32"/>
        </w:rPr>
        <w:t>赤壁市</w:t>
      </w:r>
      <w:r>
        <w:rPr>
          <w:rFonts w:hint="eastAsia" w:ascii="仿宋" w:hAnsi="仿宋" w:eastAsia="仿宋"/>
          <w:sz w:val="32"/>
          <w:szCs w:val="32"/>
        </w:rPr>
        <w:t>为主要范围</w:t>
      </w:r>
      <w:r>
        <w:rPr>
          <w:rFonts w:ascii="仿宋" w:hAnsi="仿宋" w:eastAsia="仿宋"/>
          <w:sz w:val="32"/>
          <w:szCs w:val="32"/>
        </w:rPr>
        <w:t>，</w:t>
      </w:r>
      <w:r>
        <w:rPr>
          <w:rFonts w:hint="eastAsia" w:ascii="仿宋" w:hAnsi="仿宋" w:eastAsia="仿宋"/>
          <w:sz w:val="32"/>
          <w:szCs w:val="32"/>
        </w:rPr>
        <w:t>建立以三国文化旅游产业集聚区、羊楼洞产业集聚区为支撑的旅游产业体系。以三国赤壁古战场5</w:t>
      </w:r>
      <w:r>
        <w:rPr>
          <w:rFonts w:ascii="仿宋" w:hAnsi="仿宋" w:eastAsia="仿宋"/>
          <w:sz w:val="32"/>
          <w:szCs w:val="32"/>
        </w:rPr>
        <w:t>A</w:t>
      </w:r>
      <w:r>
        <w:rPr>
          <w:rFonts w:hint="eastAsia" w:ascii="仿宋" w:hAnsi="仿宋" w:eastAsia="仿宋"/>
          <w:sz w:val="32"/>
          <w:szCs w:val="32"/>
        </w:rPr>
        <w:t>提档升级为核心，开发建设复合型旅游产品体系，构建具有竞争力的文化旅游产业集聚区。以羊楼洞古镇为核心，以皤河新店码头文化为重要元素，讲好万里茶道源头故事，开发以砖茶历史为载体的产业集聚区。打造以陆水湖风景区为重要节点的文化休闲度假新区。</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500" w:lineRule="exact"/>
              <w:jc w:val="center"/>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 xml:space="preserve">专栏2  </w:t>
            </w:r>
            <w:r>
              <w:rPr>
                <w:rFonts w:hint="eastAsia" w:eastAsia="仿宋"/>
                <w:color w:val="000000" w:themeColor="text1"/>
                <w:sz w:val="32"/>
                <w:szCs w:val="32"/>
                <w14:textFill>
                  <w14:solidFill>
                    <w14:schemeClr w14:val="tx1"/>
                  </w14:solidFill>
                </w14:textFill>
              </w:rPr>
              <w:t>“</w:t>
            </w:r>
            <w:r>
              <w:rPr>
                <w:rFonts w:hint="eastAsia" w:ascii="仿宋" w:hAnsi="仿宋" w:eastAsia="仿宋"/>
                <w:sz w:val="32"/>
                <w:szCs w:val="32"/>
              </w:rPr>
              <w:t>北翼——三国茶乡</w:t>
            </w:r>
            <w:r>
              <w:rPr>
                <w:rFonts w:hint="eastAsia" w:eastAsia="仿宋"/>
                <w:color w:val="000000" w:themeColor="text1"/>
                <w:sz w:val="32"/>
                <w:szCs w:val="32"/>
                <w14:textFill>
                  <w14:solidFill>
                    <w14:schemeClr w14:val="tx1"/>
                  </w14:solidFill>
                </w14:textFill>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500" w:lineRule="exact"/>
              <w:ind w:firstLine="640" w:firstLineChars="200"/>
              <w:rPr>
                <w:rFonts w:ascii="仿宋" w:hAnsi="仿宋" w:eastAsia="仿宋"/>
                <w:sz w:val="32"/>
                <w:szCs w:val="32"/>
              </w:rPr>
            </w:pPr>
            <w:r>
              <w:rPr>
                <w:rFonts w:ascii="仿宋" w:hAnsi="仿宋" w:eastAsia="仿宋"/>
                <w:sz w:val="32"/>
                <w:szCs w:val="32"/>
              </w:rPr>
              <w:t>核心项目</w:t>
            </w:r>
            <w:r>
              <w:rPr>
                <w:rFonts w:hint="eastAsia" w:ascii="仿宋" w:hAnsi="仿宋" w:eastAsia="仿宋"/>
                <w:sz w:val="32"/>
                <w:szCs w:val="32"/>
              </w:rPr>
              <w:t>：</w:t>
            </w:r>
            <w:r>
              <w:rPr>
                <w:rFonts w:ascii="仿宋" w:hAnsi="仿宋" w:eastAsia="仿宋"/>
                <w:sz w:val="32"/>
                <w:szCs w:val="32"/>
              </w:rPr>
              <w:t>包括</w:t>
            </w:r>
            <w:r>
              <w:rPr>
                <w:rFonts w:hint="eastAsia" w:ascii="仿宋" w:hAnsi="仿宋" w:eastAsia="仿宋"/>
                <w:sz w:val="32"/>
                <w:szCs w:val="32"/>
              </w:rPr>
              <w:t>赤壁三国文化小镇、羊楼洞世界茶业第一古镇、</w:t>
            </w:r>
            <w:r>
              <w:rPr>
                <w:rFonts w:ascii="仿宋" w:hAnsi="仿宋" w:eastAsia="仿宋"/>
                <w:sz w:val="32"/>
                <w:szCs w:val="32"/>
              </w:rPr>
              <w:t>“一湖两山”森林公园</w:t>
            </w:r>
            <w:r>
              <w:rPr>
                <w:rFonts w:hint="eastAsia" w:ascii="仿宋" w:hAnsi="仿宋" w:eastAsia="仿宋"/>
                <w:sz w:val="32"/>
                <w:szCs w:val="32"/>
              </w:rPr>
              <w:t>等；</w:t>
            </w:r>
          </w:p>
          <w:p>
            <w:pPr>
              <w:spacing w:line="500" w:lineRule="exact"/>
              <w:ind w:firstLine="640" w:firstLineChars="200"/>
              <w:rPr>
                <w:rFonts w:eastAsia="仿宋"/>
                <w:color w:val="000000" w:themeColor="text1"/>
                <w:sz w:val="32"/>
                <w:szCs w:val="32"/>
                <w14:textFill>
                  <w14:solidFill>
                    <w14:schemeClr w14:val="tx1"/>
                  </w14:solidFill>
                </w14:textFill>
              </w:rPr>
            </w:pPr>
            <w:r>
              <w:rPr>
                <w:rFonts w:hint="eastAsia" w:ascii="仿宋" w:hAnsi="仿宋" w:eastAsia="仿宋"/>
                <w:sz w:val="32"/>
                <w:szCs w:val="32"/>
              </w:rPr>
              <w:t>支撑项目：包括东方紫悦康养项目、柳山湖旅游乡镇、江南楚城（新店土城）考古遗址公园、赵李桥茶旅综合体、陆逊营寨文化体验区等。</w:t>
            </w:r>
          </w:p>
        </w:tc>
      </w:tr>
    </w:tbl>
    <w:p>
      <w:pPr>
        <w:spacing w:line="360" w:lineRule="auto"/>
        <w:ind w:firstLine="642" w:firstLineChars="200"/>
        <w:rPr>
          <w:rFonts w:ascii="仿宋" w:hAnsi="仿宋" w:eastAsia="仿宋"/>
          <w:sz w:val="32"/>
          <w:szCs w:val="32"/>
        </w:rPr>
      </w:pPr>
      <w:r>
        <w:rPr>
          <w:rFonts w:hint="eastAsia" w:ascii="仿宋" w:hAnsi="仿宋" w:eastAsia="仿宋"/>
          <w:b/>
          <w:bCs/>
          <w:sz w:val="32"/>
          <w:szCs w:val="32"/>
        </w:rPr>
        <w:t>南翼——灵山秀水。</w:t>
      </w:r>
      <w:r>
        <w:rPr>
          <w:rFonts w:hint="eastAsia" w:ascii="仿宋" w:hAnsi="仿宋" w:eastAsia="仿宋"/>
          <w:bCs/>
          <w:sz w:val="32"/>
          <w:szCs w:val="32"/>
        </w:rPr>
        <w:t>以</w:t>
      </w:r>
      <w:r>
        <w:rPr>
          <w:rFonts w:ascii="仿宋" w:hAnsi="仿宋" w:eastAsia="仿宋"/>
          <w:sz w:val="32"/>
          <w:szCs w:val="32"/>
        </w:rPr>
        <w:t>通山县</w:t>
      </w:r>
      <w:r>
        <w:rPr>
          <w:rFonts w:hint="eastAsia" w:ascii="仿宋" w:hAnsi="仿宋" w:eastAsia="仿宋"/>
          <w:sz w:val="32"/>
          <w:szCs w:val="32"/>
        </w:rPr>
        <w:t>为主要范围，加强与湖北文旅集团战略合作，</w:t>
      </w:r>
      <w:r>
        <w:rPr>
          <w:rFonts w:hint="eastAsia" w:ascii="仿宋_GB2312" w:eastAsia="仿宋_GB2312"/>
          <w:sz w:val="32"/>
          <w:szCs w:val="32"/>
        </w:rPr>
        <w:t>着力打造九宫山旅游度假区，</w:t>
      </w:r>
      <w:r>
        <w:rPr>
          <w:rFonts w:hint="eastAsia" w:ascii="仿宋" w:hAnsi="仿宋" w:eastAsia="仿宋"/>
          <w:sz w:val="32"/>
          <w:szCs w:val="32"/>
        </w:rPr>
        <w:t>加快龙隐山、隐水洞、富水湖、王明璠大夫第、闯王文化园等项目建设，提升</w:t>
      </w:r>
      <w:r>
        <w:rPr>
          <w:rFonts w:hint="eastAsia" w:ascii="仿宋_GB2312" w:eastAsia="仿宋_GB2312"/>
          <w:sz w:val="32"/>
          <w:szCs w:val="32"/>
        </w:rPr>
        <w:t>避暑游、冰雪体验游、水上体验游、古民居体验游等产品品质，擦亮国家全域旅游示范区品牌。</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00" w:lineRule="exact"/>
              <w:jc w:val="center"/>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 xml:space="preserve">专栏3  </w:t>
            </w:r>
            <w:r>
              <w:rPr>
                <w:rFonts w:hint="eastAsia" w:eastAsia="仿宋"/>
                <w:color w:val="000000" w:themeColor="text1"/>
                <w:sz w:val="32"/>
                <w:szCs w:val="32"/>
                <w14:textFill>
                  <w14:solidFill>
                    <w14:schemeClr w14:val="tx1"/>
                  </w14:solidFill>
                </w14:textFill>
              </w:rPr>
              <w:t>“</w:t>
            </w:r>
            <w:r>
              <w:rPr>
                <w:rFonts w:hint="eastAsia" w:ascii="仿宋" w:hAnsi="仿宋" w:eastAsia="仿宋"/>
                <w:sz w:val="32"/>
                <w:szCs w:val="32"/>
              </w:rPr>
              <w:t>南翼——灵山秀水</w:t>
            </w:r>
            <w:r>
              <w:rPr>
                <w:rFonts w:hint="eastAsia" w:eastAsia="仿宋"/>
                <w:color w:val="000000" w:themeColor="text1"/>
                <w:sz w:val="32"/>
                <w:szCs w:val="32"/>
                <w14:textFill>
                  <w14:solidFill>
                    <w14:schemeClr w14:val="tx1"/>
                  </w14:solidFill>
                </w14:textFill>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00" w:lineRule="exact"/>
              <w:ind w:firstLine="640" w:firstLineChars="200"/>
              <w:rPr>
                <w:rFonts w:ascii="仿宋" w:hAnsi="仿宋" w:eastAsia="仿宋"/>
                <w:sz w:val="32"/>
                <w:szCs w:val="32"/>
              </w:rPr>
            </w:pPr>
            <w:r>
              <w:rPr>
                <w:rFonts w:ascii="仿宋" w:hAnsi="仿宋" w:eastAsia="仿宋"/>
                <w:sz w:val="32"/>
                <w:szCs w:val="32"/>
              </w:rPr>
              <w:t>核心项目</w:t>
            </w:r>
            <w:r>
              <w:rPr>
                <w:rFonts w:hint="eastAsia" w:ascii="仿宋" w:hAnsi="仿宋" w:eastAsia="仿宋"/>
                <w:sz w:val="32"/>
                <w:szCs w:val="32"/>
              </w:rPr>
              <w:t>：</w:t>
            </w:r>
            <w:r>
              <w:rPr>
                <w:rFonts w:ascii="仿宋" w:hAnsi="仿宋" w:eastAsia="仿宋"/>
                <w:sz w:val="32"/>
                <w:szCs w:val="32"/>
              </w:rPr>
              <w:t>包括</w:t>
            </w:r>
            <w:r>
              <w:rPr>
                <w:rFonts w:hint="eastAsia" w:ascii="仿宋" w:hAnsi="仿宋" w:eastAsia="仿宋"/>
                <w:sz w:val="32"/>
                <w:szCs w:val="32"/>
              </w:rPr>
              <w:t>九宫山旅游度假区和环富水湖生态旅游度假区等</w:t>
            </w:r>
            <w:r>
              <w:rPr>
                <w:rFonts w:ascii="仿宋" w:hAnsi="仿宋" w:eastAsia="仿宋"/>
                <w:sz w:val="32"/>
                <w:szCs w:val="32"/>
              </w:rPr>
              <w:t>；</w:t>
            </w:r>
          </w:p>
          <w:p>
            <w:pPr>
              <w:spacing w:line="500" w:lineRule="exact"/>
              <w:ind w:firstLine="640" w:firstLineChars="200"/>
              <w:rPr>
                <w:rFonts w:eastAsia="仿宋"/>
                <w:color w:val="000000" w:themeColor="text1"/>
                <w:sz w:val="32"/>
                <w:szCs w:val="32"/>
                <w14:textFill>
                  <w14:solidFill>
                    <w14:schemeClr w14:val="tx1"/>
                  </w14:solidFill>
                </w14:textFill>
              </w:rPr>
            </w:pPr>
            <w:r>
              <w:rPr>
                <w:rFonts w:hint="eastAsia" w:ascii="仿宋" w:hAnsi="仿宋" w:eastAsia="仿宋"/>
                <w:sz w:val="32"/>
                <w:szCs w:val="32"/>
              </w:rPr>
              <w:t>支撑</w:t>
            </w:r>
            <w:r>
              <w:rPr>
                <w:rFonts w:ascii="仿宋" w:hAnsi="仿宋" w:eastAsia="仿宋"/>
                <w:sz w:val="32"/>
                <w:szCs w:val="32"/>
              </w:rPr>
              <w:t>项目</w:t>
            </w:r>
            <w:r>
              <w:rPr>
                <w:rFonts w:hint="eastAsia" w:ascii="仿宋" w:hAnsi="仿宋" w:eastAsia="仿宋"/>
                <w:sz w:val="32"/>
                <w:szCs w:val="32"/>
              </w:rPr>
              <w:t>：</w:t>
            </w:r>
            <w:r>
              <w:rPr>
                <w:rFonts w:ascii="仿宋" w:hAnsi="仿宋" w:eastAsia="仿宋"/>
                <w:sz w:val="32"/>
                <w:szCs w:val="32"/>
              </w:rPr>
              <w:t>包括太平山</w:t>
            </w:r>
            <w:r>
              <w:rPr>
                <w:rFonts w:hint="eastAsia" w:ascii="仿宋" w:hAnsi="仿宋" w:eastAsia="仿宋"/>
                <w:sz w:val="32"/>
                <w:szCs w:val="32"/>
              </w:rPr>
              <w:t>、</w:t>
            </w:r>
            <w:r>
              <w:rPr>
                <w:rFonts w:ascii="仿宋" w:hAnsi="仿宋" w:eastAsia="仿宋"/>
                <w:sz w:val="32"/>
                <w:szCs w:val="32"/>
              </w:rPr>
              <w:t>大城山</w:t>
            </w:r>
            <w:r>
              <w:rPr>
                <w:rFonts w:hint="eastAsia" w:ascii="仿宋" w:hAnsi="仿宋" w:eastAsia="仿宋"/>
                <w:sz w:val="32"/>
                <w:szCs w:val="32"/>
              </w:rPr>
              <w:t>、</w:t>
            </w:r>
            <w:r>
              <w:rPr>
                <w:rFonts w:ascii="仿宋" w:hAnsi="仿宋" w:eastAsia="仿宋"/>
                <w:sz w:val="32"/>
                <w:szCs w:val="32"/>
              </w:rPr>
              <w:t>太阳山</w:t>
            </w:r>
            <w:r>
              <w:rPr>
                <w:rFonts w:hint="eastAsia" w:ascii="仿宋" w:hAnsi="仿宋" w:eastAsia="仿宋"/>
                <w:sz w:val="32"/>
                <w:szCs w:val="32"/>
              </w:rPr>
              <w:t>、</w:t>
            </w:r>
            <w:r>
              <w:rPr>
                <w:rFonts w:ascii="仿宋" w:hAnsi="仿宋" w:eastAsia="仿宋"/>
                <w:sz w:val="32"/>
                <w:szCs w:val="32"/>
              </w:rPr>
              <w:t>大幕山旅游开发项目</w:t>
            </w:r>
            <w:r>
              <w:rPr>
                <w:rFonts w:hint="eastAsia" w:ascii="仿宋" w:hAnsi="仿宋" w:eastAsia="仿宋"/>
                <w:sz w:val="32"/>
                <w:szCs w:val="32"/>
              </w:rPr>
              <w:t>、</w:t>
            </w:r>
            <w:r>
              <w:rPr>
                <w:rFonts w:ascii="仿宋" w:hAnsi="仿宋" w:eastAsia="仿宋"/>
                <w:sz w:val="32"/>
                <w:szCs w:val="32"/>
              </w:rPr>
              <w:t>樱花谷旅游开发项目等。</w:t>
            </w:r>
          </w:p>
        </w:tc>
      </w:tr>
    </w:tbl>
    <w:p>
      <w:pPr>
        <w:pStyle w:val="5"/>
        <w:spacing w:before="0" w:after="0" w:line="360" w:lineRule="auto"/>
        <w:rPr>
          <w:rFonts w:ascii="楷体" w:hAnsi="楷体" w:eastAsia="楷体"/>
          <w:color w:val="000000" w:themeColor="text1"/>
          <w14:textFill>
            <w14:solidFill>
              <w14:schemeClr w14:val="tx1"/>
            </w14:solidFill>
          </w14:textFill>
        </w:rPr>
      </w:pPr>
      <w:bookmarkStart w:id="69" w:name="_Toc53164317"/>
      <w:bookmarkStart w:id="70" w:name="_Toc70796697"/>
      <w:bookmarkStart w:id="71" w:name="_Toc95590538"/>
      <w:r>
        <w:rPr>
          <w:rFonts w:ascii="楷体" w:hAnsi="楷体" w:eastAsia="楷体"/>
          <w:color w:val="000000" w:themeColor="text1"/>
          <w14:textFill>
            <w14:solidFill>
              <w14:schemeClr w14:val="tx1"/>
            </w14:solidFill>
          </w14:textFill>
        </w:rPr>
        <w:t>3</w:t>
      </w:r>
      <w:r>
        <w:rPr>
          <w:rFonts w:hint="eastAsia" w:ascii="楷体" w:hAnsi="楷体" w:eastAsia="楷体"/>
          <w:color w:val="000000" w:themeColor="text1"/>
          <w14:textFill>
            <w14:solidFill>
              <w14:schemeClr w14:val="tx1"/>
            </w14:solidFill>
          </w14:textFill>
        </w:rPr>
        <w:t>.三区</w:t>
      </w:r>
      <w:bookmarkEnd w:id="69"/>
      <w:bookmarkEnd w:id="70"/>
      <w:r>
        <w:rPr>
          <w:rFonts w:hint="eastAsia" w:ascii="楷体" w:hAnsi="楷体" w:eastAsia="楷体"/>
          <w:color w:val="000000" w:themeColor="text1"/>
          <w14:textFill>
            <w14:solidFill>
              <w14:schemeClr w14:val="tx1"/>
            </w14:solidFill>
          </w14:textFill>
        </w:rPr>
        <w:t>联动</w:t>
      </w:r>
      <w:bookmarkEnd w:id="71"/>
    </w:p>
    <w:p>
      <w:pPr>
        <w:spacing w:line="360" w:lineRule="auto"/>
        <w:ind w:firstLine="642" w:firstLineChars="200"/>
        <w:rPr>
          <w:rFonts w:ascii="仿宋" w:hAnsi="仿宋" w:eastAsia="仿宋"/>
          <w:sz w:val="32"/>
          <w:szCs w:val="32"/>
        </w:rPr>
      </w:pPr>
      <w:r>
        <w:rPr>
          <w:rFonts w:hint="eastAsia" w:ascii="仿宋" w:hAnsi="仿宋" w:eastAsia="仿宋"/>
          <w:b/>
          <w:bCs/>
          <w:sz w:val="32"/>
          <w:szCs w:val="32"/>
        </w:rPr>
        <w:t>诗韵水乡休闲区。</w:t>
      </w:r>
      <w:r>
        <w:rPr>
          <w:rFonts w:hint="eastAsia" w:ascii="仿宋" w:hAnsi="仿宋" w:eastAsia="仿宋"/>
          <w:sz w:val="32"/>
          <w:szCs w:val="32"/>
        </w:rPr>
        <w:t>以</w:t>
      </w:r>
      <w:r>
        <w:rPr>
          <w:rFonts w:ascii="仿宋" w:hAnsi="仿宋" w:eastAsia="仿宋"/>
          <w:sz w:val="32"/>
          <w:szCs w:val="32"/>
        </w:rPr>
        <w:t>嘉鱼县</w:t>
      </w:r>
      <w:r>
        <w:rPr>
          <w:rFonts w:hint="eastAsia" w:ascii="仿宋" w:hAnsi="仿宋" w:eastAsia="仿宋"/>
          <w:sz w:val="32"/>
          <w:szCs w:val="32"/>
        </w:rPr>
        <w:t>为主要范围，整合特色水乡资源和产业资源，融入诗经文化、鱼文化、三国文化元素，以三湖连江景区群为龙头，依托田野乡村公园、蜜泉湖康养度假区、诗经文旅小镇等景区，打造“武汉南康养旅游新城”和“水乡康城”。</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500" w:lineRule="exact"/>
              <w:jc w:val="center"/>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 xml:space="preserve">专栏4  </w:t>
            </w:r>
            <w:r>
              <w:rPr>
                <w:rFonts w:hint="eastAsia" w:eastAsia="仿宋"/>
                <w:color w:val="000000" w:themeColor="text1"/>
                <w:sz w:val="32"/>
                <w:szCs w:val="32"/>
                <w14:textFill>
                  <w14:solidFill>
                    <w14:schemeClr w14:val="tx1"/>
                  </w14:solidFill>
                </w14:textFill>
              </w:rPr>
              <w:t>“</w:t>
            </w:r>
            <w:r>
              <w:rPr>
                <w:rFonts w:hint="eastAsia" w:ascii="仿宋" w:hAnsi="仿宋" w:eastAsia="仿宋"/>
                <w:sz w:val="32"/>
                <w:szCs w:val="32"/>
              </w:rPr>
              <w:t>诗韵水乡休闲区</w:t>
            </w:r>
            <w:r>
              <w:rPr>
                <w:rFonts w:hint="eastAsia" w:eastAsia="仿宋"/>
                <w:color w:val="000000" w:themeColor="text1"/>
                <w:sz w:val="32"/>
                <w:szCs w:val="32"/>
                <w14:textFill>
                  <w14:solidFill>
                    <w14:schemeClr w14:val="tx1"/>
                  </w14:solidFill>
                </w14:textFill>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500" w:lineRule="exact"/>
              <w:ind w:firstLine="640" w:firstLineChars="200"/>
              <w:rPr>
                <w:rFonts w:ascii="仿宋" w:hAnsi="仿宋" w:eastAsia="仿宋"/>
                <w:sz w:val="32"/>
                <w:szCs w:val="32"/>
              </w:rPr>
            </w:pPr>
            <w:r>
              <w:rPr>
                <w:rFonts w:hint="eastAsia" w:ascii="仿宋" w:hAnsi="仿宋" w:eastAsia="仿宋"/>
                <w:sz w:val="32"/>
                <w:szCs w:val="32"/>
              </w:rPr>
              <w:t>核心项目：包括中国诗经文旅小镇、恋江湖生态文化旅游区、蜜泉湖旅游度假区、田野国家乡村公园等；</w:t>
            </w:r>
          </w:p>
          <w:p>
            <w:pPr>
              <w:spacing w:line="500" w:lineRule="exact"/>
              <w:ind w:firstLine="640" w:firstLineChars="200"/>
              <w:rPr>
                <w:rFonts w:eastAsia="仿宋"/>
                <w:color w:val="000000" w:themeColor="text1"/>
                <w:sz w:val="32"/>
                <w:szCs w:val="32"/>
                <w14:textFill>
                  <w14:solidFill>
                    <w14:schemeClr w14:val="tx1"/>
                  </w14:solidFill>
                </w14:textFill>
              </w:rPr>
            </w:pPr>
            <w:r>
              <w:rPr>
                <w:rFonts w:hint="eastAsia" w:ascii="仿宋" w:hAnsi="仿宋" w:eastAsia="仿宋"/>
                <w:sz w:val="32"/>
                <w:szCs w:val="32"/>
              </w:rPr>
              <w:t>支撑项目：包括洞天书院旅游区、净堡康养生态旅游度假区、斧头湖水上主题公园、康丰源生态农业园、仙人洞森林康养小镇、大岩湖旅游区、白沙洲生态旅游区、七湾八寨旅游区、嘉鱼南风景道旅游休闲驿站、四邑田园综合体、长江田园花海等。</w:t>
            </w:r>
          </w:p>
        </w:tc>
      </w:tr>
    </w:tbl>
    <w:p>
      <w:pPr>
        <w:pStyle w:val="47"/>
        <w:spacing w:line="360" w:lineRule="auto"/>
        <w:ind w:firstLine="424" w:firstLineChars="132"/>
        <w:rPr>
          <w:rFonts w:ascii="仿宋" w:hAnsi="仿宋" w:eastAsia="仿宋"/>
          <w:sz w:val="32"/>
          <w:szCs w:val="32"/>
        </w:rPr>
      </w:pPr>
      <w:r>
        <w:rPr>
          <w:rFonts w:hint="eastAsia" w:ascii="仿宋" w:hAnsi="仿宋" w:eastAsia="仿宋"/>
          <w:b/>
          <w:sz w:val="32"/>
          <w:szCs w:val="32"/>
        </w:rPr>
        <w:t>茶海药源体验区。</w:t>
      </w:r>
      <w:r>
        <w:rPr>
          <w:rFonts w:hint="eastAsia" w:ascii="仿宋" w:hAnsi="仿宋" w:eastAsia="仿宋"/>
          <w:bCs/>
          <w:sz w:val="32"/>
          <w:szCs w:val="32"/>
        </w:rPr>
        <w:t>以</w:t>
      </w:r>
      <w:r>
        <w:rPr>
          <w:rFonts w:ascii="仿宋" w:hAnsi="仿宋" w:eastAsia="仿宋"/>
          <w:sz w:val="32"/>
          <w:szCs w:val="32"/>
        </w:rPr>
        <w:t>通城县</w:t>
      </w:r>
      <w:r>
        <w:rPr>
          <w:rFonts w:hint="eastAsia" w:ascii="仿宋" w:hAnsi="仿宋" w:eastAsia="仿宋"/>
          <w:sz w:val="32"/>
          <w:szCs w:val="32"/>
        </w:rPr>
        <w:t>为主要范围。以隽水绿心为核，以幕阜山绿色生态旅游带和药姑山中药健康养生带为两轴，以美丽乡村和特色小镇等为多点支撑，加快推进黄龙山、黄袍山、药姑山、百丈潭等景区建设和瑶乡水立方、塘湖红色景点改造升级，</w:t>
      </w:r>
      <w:r>
        <w:rPr>
          <w:rFonts w:ascii="仿宋" w:hAnsi="仿宋" w:eastAsia="仿宋"/>
          <w:sz w:val="32"/>
          <w:szCs w:val="32"/>
        </w:rPr>
        <w:t>打造湘鄂赣毗邻地区旅游目的地</w:t>
      </w:r>
      <w:r>
        <w:rPr>
          <w:rFonts w:hint="eastAsia" w:ascii="仿宋" w:hAnsi="仿宋" w:eastAsia="仿宋"/>
          <w:sz w:val="32"/>
          <w:szCs w:val="32"/>
        </w:rPr>
        <w:t>。</w:t>
      </w:r>
      <w:r>
        <w:rPr>
          <w:rFonts w:ascii="仿宋" w:hAnsi="仿宋" w:eastAsia="仿宋"/>
          <w:sz w:val="32"/>
          <w:szCs w:val="32"/>
        </w:rPr>
        <w:t xml:space="preserve"> </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500" w:lineRule="exact"/>
              <w:jc w:val="center"/>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 xml:space="preserve">专栏5  </w:t>
            </w:r>
            <w:r>
              <w:rPr>
                <w:rFonts w:hint="eastAsia" w:eastAsia="仿宋"/>
                <w:color w:val="000000" w:themeColor="text1"/>
                <w:sz w:val="32"/>
                <w:szCs w:val="32"/>
                <w14:textFill>
                  <w14:solidFill>
                    <w14:schemeClr w14:val="tx1"/>
                  </w14:solidFill>
                </w14:textFill>
              </w:rPr>
              <w:t>“</w:t>
            </w:r>
            <w:r>
              <w:rPr>
                <w:rFonts w:hint="eastAsia" w:ascii="仿宋" w:hAnsi="仿宋" w:eastAsia="仿宋"/>
                <w:sz w:val="32"/>
                <w:szCs w:val="32"/>
              </w:rPr>
              <w:t>茶海药源体验区</w:t>
            </w:r>
            <w:r>
              <w:rPr>
                <w:rFonts w:hint="eastAsia" w:eastAsia="仿宋"/>
                <w:color w:val="000000" w:themeColor="text1"/>
                <w:sz w:val="32"/>
                <w:szCs w:val="32"/>
                <w14:textFill>
                  <w14:solidFill>
                    <w14:schemeClr w14:val="tx1"/>
                  </w14:solidFill>
                </w14:textFill>
              </w:rPr>
              <w:t>”建设项目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核心项目</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包括药姑山瑶族文化旅游区</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黄龙山养生文化旅游区</w:t>
            </w:r>
            <w:r>
              <w:rPr>
                <w:rFonts w:hint="eastAsia" w:ascii="仿宋" w:hAnsi="仿宋" w:eastAsia="仿宋"/>
                <w:color w:val="000000" w:themeColor="text1"/>
                <w:sz w:val="32"/>
                <w:szCs w:val="32"/>
                <w14:textFill>
                  <w14:solidFill>
                    <w14:schemeClr w14:val="tx1"/>
                  </w14:solidFill>
                </w14:textFill>
              </w:rPr>
              <w:t>等</w:t>
            </w:r>
            <w:r>
              <w:rPr>
                <w:rFonts w:ascii="仿宋" w:hAnsi="仿宋" w:eastAsia="仿宋"/>
                <w:color w:val="000000" w:themeColor="text1"/>
                <w:sz w:val="32"/>
                <w:szCs w:val="32"/>
                <w14:textFill>
                  <w14:solidFill>
                    <w14:schemeClr w14:val="tx1"/>
                  </w14:solidFill>
                </w14:textFill>
              </w:rPr>
              <w:t>；</w:t>
            </w:r>
          </w:p>
          <w:p>
            <w:pPr>
              <w:spacing w:line="500" w:lineRule="exact"/>
              <w:ind w:firstLine="640" w:firstLineChars="200"/>
              <w:rPr>
                <w:rFonts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支撑</w:t>
            </w:r>
            <w:r>
              <w:rPr>
                <w:rFonts w:ascii="仿宋" w:hAnsi="仿宋" w:eastAsia="仿宋"/>
                <w:color w:val="000000" w:themeColor="text1"/>
                <w:sz w:val="32"/>
                <w:szCs w:val="32"/>
                <w14:textFill>
                  <w14:solidFill>
                    <w14:schemeClr w14:val="tx1"/>
                  </w14:solidFill>
                </w14:textFill>
              </w:rPr>
              <w:t>项目</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包括</w:t>
            </w:r>
            <w:r>
              <w:rPr>
                <w:rFonts w:hint="eastAsia" w:ascii="仿宋" w:hAnsi="仿宋" w:eastAsia="仿宋"/>
                <w:color w:val="000000" w:themeColor="text1"/>
                <w:sz w:val="32"/>
                <w:szCs w:val="32"/>
                <w14:textFill>
                  <w14:solidFill>
                    <w14:schemeClr w14:val="tx1"/>
                  </w14:solidFill>
                </w14:textFill>
              </w:rPr>
              <w:t>百丈潭景区旅游开发、锡山城市森林公园、大溪国家湿地</w:t>
            </w:r>
            <w:r>
              <w:rPr>
                <w:rFonts w:hint="eastAsia" w:ascii="仿宋" w:hAnsi="仿宋" w:eastAsia="仿宋"/>
                <w:sz w:val="32"/>
                <w:szCs w:val="32"/>
              </w:rPr>
              <w:t>公园旅游开发、相思山景区旅游开发、尧家林文化旅游开发、迷雾山风景区旅游开发、桃花源风景旅游区、塘湖狄田自行车运动小镇、九井峰观光户外运动基地、九曲林康养基地、知青庄园田园综合体等。</w:t>
            </w:r>
          </w:p>
        </w:tc>
      </w:tr>
    </w:tbl>
    <w:p>
      <w:pPr>
        <w:pStyle w:val="47"/>
        <w:spacing w:line="360" w:lineRule="auto"/>
        <w:ind w:firstLine="424" w:firstLineChars="132"/>
        <w:rPr>
          <w:rFonts w:ascii="仿宋" w:hAnsi="仿宋" w:eastAsia="仿宋"/>
          <w:sz w:val="32"/>
          <w:szCs w:val="32"/>
        </w:rPr>
      </w:pPr>
      <w:r>
        <w:rPr>
          <w:rFonts w:hint="eastAsia" w:ascii="仿宋" w:hAnsi="仿宋" w:eastAsia="仿宋"/>
          <w:b/>
          <w:sz w:val="32"/>
          <w:szCs w:val="32"/>
        </w:rPr>
        <w:t>乡村田园度假区。</w:t>
      </w:r>
      <w:r>
        <w:rPr>
          <w:rFonts w:hint="eastAsia" w:ascii="仿宋" w:hAnsi="仿宋" w:eastAsia="仿宋"/>
          <w:bCs/>
          <w:sz w:val="32"/>
          <w:szCs w:val="32"/>
        </w:rPr>
        <w:t>以</w:t>
      </w:r>
      <w:r>
        <w:rPr>
          <w:rFonts w:ascii="仿宋" w:hAnsi="仿宋" w:eastAsia="仿宋"/>
          <w:sz w:val="32"/>
          <w:szCs w:val="32"/>
        </w:rPr>
        <w:t>崇阳县</w:t>
      </w:r>
      <w:r>
        <w:rPr>
          <w:rFonts w:hint="eastAsia" w:ascii="仿宋" w:hAnsi="仿宋" w:eastAsia="仿宋"/>
          <w:sz w:val="32"/>
          <w:szCs w:val="32"/>
        </w:rPr>
        <w:t>为主要范围。以发展乡村旅游为抓手，以特色民宿为突破口，形成</w:t>
      </w:r>
      <w:r>
        <w:rPr>
          <w:rFonts w:hint="eastAsia" w:ascii="仿宋" w:hAnsi="仿宋" w:eastAsia="仿宋"/>
          <w:color w:val="000000"/>
          <w:sz w:val="32"/>
          <w:szCs w:val="32"/>
        </w:rPr>
        <w:t>以天城镇为核心，以洪下十里画廊山水康养旅游带和幕阜山乡村旅游产业带（铜钟-高枧段）为两翼，以重点旅游小镇和乡村旅游重点村为多点支撑的</w:t>
      </w:r>
      <w:r>
        <w:rPr>
          <w:rFonts w:hint="eastAsia" w:ascii="仿宋" w:hAnsi="仿宋" w:eastAsia="仿宋"/>
          <w:sz w:val="32"/>
          <w:szCs w:val="32"/>
        </w:rPr>
        <w:t>旅游空间布局。</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00" w:lineRule="exact"/>
              <w:jc w:val="center"/>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 xml:space="preserve">专栏6  </w:t>
            </w:r>
            <w:r>
              <w:rPr>
                <w:rFonts w:hint="eastAsia" w:eastAsia="仿宋"/>
                <w:color w:val="000000" w:themeColor="text1"/>
                <w:sz w:val="32"/>
                <w:szCs w:val="32"/>
                <w14:textFill>
                  <w14:solidFill>
                    <w14:schemeClr w14:val="tx1"/>
                  </w14:solidFill>
                </w14:textFill>
              </w:rPr>
              <w:t>“乡村田园度假区”建设项目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核心项目：包括柃蜜小镇、隽水天城旅游度假区、隽水河百里画廊（含浪口温泉度假区、仙翁乡舍-茅井村）等；</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支撑项目：包括大眼泉旅游生态产业度假区、森旺生态旅游庄园开发、牡丹小镇、龙泉山樱花谷景区、崇阳仙休谷旅游度假区、南林·冷泉港、鸡鸣寺·云栖小镇、竹海青年旅舍群、白崖山房车自驾营地、大湖山星空露营地、回头岭古民居群、工匠小镇等。</w:t>
            </w:r>
          </w:p>
        </w:tc>
      </w:tr>
    </w:tbl>
    <w:p>
      <w:pPr>
        <w:spacing w:line="560" w:lineRule="exact"/>
        <w:ind w:firstLine="640" w:firstLineChars="200"/>
        <w:rPr>
          <w:rFonts w:ascii="仿宋_GB2312" w:eastAsia="仿宋_GB2312"/>
          <w:sz w:val="32"/>
          <w:szCs w:val="32"/>
        </w:rPr>
      </w:pPr>
    </w:p>
    <w:p>
      <w:pPr>
        <w:widowControl/>
        <w:jc w:val="left"/>
        <w:rPr>
          <w:rFonts w:ascii="黑体" w:hAnsi="黑体" w:eastAsia="黑体" w:cs="Arial"/>
          <w:b/>
          <w:bCs/>
          <w:color w:val="000000" w:themeColor="text1"/>
          <w:kern w:val="44"/>
          <w:sz w:val="32"/>
          <w:szCs w:val="32"/>
          <w14:textFill>
            <w14:solidFill>
              <w14:schemeClr w14:val="tx1"/>
            </w14:solidFill>
          </w14:textFill>
        </w:rPr>
      </w:pPr>
      <w:r>
        <w:rPr>
          <w:rFonts w:ascii="黑体" w:hAnsi="黑体" w:eastAsia="黑体" w:cs="Arial"/>
          <w:color w:val="000000" w:themeColor="text1"/>
          <w:sz w:val="32"/>
          <w:szCs w:val="32"/>
          <w14:textFill>
            <w14:solidFill>
              <w14:schemeClr w14:val="tx1"/>
            </w14:solidFill>
          </w14:textFill>
        </w:rPr>
        <w:br w:type="page"/>
      </w:r>
    </w:p>
    <w:p>
      <w:pPr>
        <w:pStyle w:val="3"/>
        <w:spacing w:before="0" w:after="0" w:line="360" w:lineRule="auto"/>
        <w:jc w:val="left"/>
        <w:rPr>
          <w:rFonts w:ascii="黑体" w:hAnsi="黑体" w:eastAsia="黑体" w:cs="Arial"/>
          <w:color w:val="000000" w:themeColor="text1"/>
          <w:sz w:val="32"/>
          <w:szCs w:val="32"/>
          <w14:textFill>
            <w14:solidFill>
              <w14:schemeClr w14:val="tx1"/>
            </w14:solidFill>
          </w14:textFill>
        </w:rPr>
      </w:pPr>
      <w:bookmarkStart w:id="72" w:name="_Toc95590539"/>
      <w:r>
        <w:rPr>
          <w:rFonts w:hint="eastAsia" w:ascii="黑体" w:hAnsi="黑体" w:eastAsia="黑体" w:cs="Arial"/>
          <w:color w:val="000000" w:themeColor="text1"/>
          <w:sz w:val="32"/>
          <w:szCs w:val="32"/>
          <w14:textFill>
            <w14:solidFill>
              <w14:schemeClr w14:val="tx1"/>
            </w14:solidFill>
          </w14:textFill>
        </w:rPr>
        <w:t>四、咸宁市旅游业“十四五”发展行动计划</w:t>
      </w:r>
      <w:bookmarkEnd w:id="72"/>
    </w:p>
    <w:p>
      <w:pPr>
        <w:pStyle w:val="4"/>
        <w:spacing w:before="0" w:after="0" w:line="360" w:lineRule="auto"/>
        <w:rPr>
          <w:rFonts w:ascii="楷体" w:hAnsi="楷体" w:eastAsia="楷体" w:cs="Arial"/>
          <w:color w:val="000000" w:themeColor="text1"/>
          <w14:textFill>
            <w14:solidFill>
              <w14:schemeClr w14:val="tx1"/>
            </w14:solidFill>
          </w14:textFill>
        </w:rPr>
      </w:pPr>
      <w:bookmarkStart w:id="73" w:name="_Toc95590540"/>
      <w:r>
        <w:rPr>
          <w:rFonts w:hint="eastAsia" w:ascii="楷体" w:hAnsi="楷体" w:eastAsia="楷体" w:cs="Arial"/>
          <w:color w:val="000000" w:themeColor="text1"/>
          <w14:textFill>
            <w14:solidFill>
              <w14:schemeClr w14:val="tx1"/>
            </w14:solidFill>
          </w14:textFill>
        </w:rPr>
        <w:t>（一）拓展旅游重点发展领域</w:t>
      </w:r>
      <w:bookmarkEnd w:id="73"/>
    </w:p>
    <w:p>
      <w:pPr>
        <w:pStyle w:val="5"/>
        <w:spacing w:before="0" w:after="0" w:line="360" w:lineRule="auto"/>
        <w:rPr>
          <w:rFonts w:ascii="楷体" w:hAnsi="楷体" w:eastAsia="楷体"/>
          <w:color w:val="000000" w:themeColor="text1"/>
          <w14:textFill>
            <w14:solidFill>
              <w14:schemeClr w14:val="tx1"/>
            </w14:solidFill>
          </w14:textFill>
        </w:rPr>
      </w:pPr>
      <w:bookmarkStart w:id="74" w:name="_Toc95590541"/>
      <w:r>
        <w:rPr>
          <w:rFonts w:hint="eastAsia" w:ascii="楷体" w:hAnsi="楷体" w:eastAsia="楷体"/>
          <w:color w:val="000000" w:themeColor="text1"/>
          <w14:textFill>
            <w14:solidFill>
              <w14:schemeClr w14:val="tx1"/>
            </w14:solidFill>
          </w14:textFill>
        </w:rPr>
        <w:t>1.乡村旅游</w:t>
      </w:r>
      <w:bookmarkEnd w:id="74"/>
    </w:p>
    <w:p>
      <w:pPr>
        <w:spacing w:line="560" w:lineRule="exact"/>
        <w:ind w:firstLine="640" w:firstLineChars="200"/>
        <w:rPr>
          <w:rFonts w:ascii="仿宋_GB2312" w:eastAsia="仿宋_GB2312"/>
          <w:sz w:val="32"/>
          <w:szCs w:val="32"/>
        </w:rPr>
      </w:pPr>
      <w:r>
        <w:rPr>
          <w:rFonts w:hint="eastAsia" w:ascii="仿宋_GB2312" w:eastAsia="仿宋_GB2312"/>
          <w:sz w:val="32"/>
          <w:szCs w:val="32"/>
        </w:rPr>
        <w:t>牢固树立“创新、协调、绿色、开放、共享”五大发展理念，按照政府引导、部门协作、多方参与、市场运作工作要求，以发展乡村旅游为突破口，以“万千百”工程为切入点，真正使乡村产业、资源、要素、人才和一部分闲置资产“活”起来并产生文化旅游效益，从而推动咸宁文化旅游实现高质量发展。</w:t>
      </w:r>
    </w:p>
    <w:p>
      <w:pPr>
        <w:spacing w:line="560" w:lineRule="exact"/>
        <w:ind w:firstLine="642" w:firstLineChars="200"/>
        <w:rPr>
          <w:rFonts w:ascii="仿宋_GB2312" w:eastAsia="仿宋_GB2312"/>
          <w:b/>
          <w:bCs/>
          <w:sz w:val="32"/>
          <w:szCs w:val="32"/>
        </w:rPr>
      </w:pPr>
      <w:r>
        <w:rPr>
          <w:rFonts w:hint="eastAsia" w:ascii="仿宋_GB2312" w:eastAsia="仿宋_GB2312"/>
          <w:b/>
          <w:bCs/>
          <w:sz w:val="32"/>
          <w:szCs w:val="32"/>
        </w:rPr>
        <w:t>（1）构建乡村旅游体系。</w:t>
      </w:r>
      <w:r>
        <w:rPr>
          <w:rFonts w:hint="eastAsia" w:ascii="仿宋_GB2312" w:eastAsia="仿宋_GB2312"/>
          <w:sz w:val="32"/>
          <w:szCs w:val="32"/>
        </w:rPr>
        <w:t>推动全市乡村旅游转型升级、提质增量，逐步形成</w:t>
      </w:r>
      <w:r>
        <w:rPr>
          <w:rFonts w:hint="eastAsia" w:eastAsia="仿宋_GB2312" w:cs="Calibri"/>
          <w:sz w:val="32"/>
          <w:szCs w:val="32"/>
        </w:rPr>
        <w:t>“</w:t>
      </w:r>
      <w:r>
        <w:rPr>
          <w:rFonts w:hint="eastAsia" w:ascii="仿宋_GB2312" w:eastAsia="仿宋_GB2312"/>
          <w:sz w:val="32"/>
          <w:szCs w:val="32"/>
        </w:rPr>
        <w:t>县镇（乡）村</w:t>
      </w:r>
      <w:r>
        <w:rPr>
          <w:rFonts w:hint="eastAsia" w:eastAsia="仿宋_GB2312" w:cs="Calibri"/>
          <w:sz w:val="32"/>
          <w:szCs w:val="32"/>
        </w:rPr>
        <w:t>”</w:t>
      </w:r>
      <w:r>
        <w:rPr>
          <w:rFonts w:hint="eastAsia" w:ascii="仿宋_GB2312" w:eastAsia="仿宋_GB2312"/>
          <w:sz w:val="32"/>
          <w:szCs w:val="32"/>
        </w:rPr>
        <w:t>连点成线、聚线成片、全域推进的乡村旅游发展体系，努力打造一批“荆楚文旅名县、荆楚文旅名镇、荆楚文旅名村、荆楚文旅名街、荆楚乡土美食、荆楚乡旅人家、荆楚乡间绿道、荆楚乡村美景、荆楚乡亲好礼、荆楚群艺名品”等乡村旅游品牌，实现乡村旅游接待人次数和收入占全市旅游50%以上。</w:t>
      </w:r>
    </w:p>
    <w:p>
      <w:pPr>
        <w:spacing w:line="560" w:lineRule="exact"/>
        <w:ind w:firstLine="642" w:firstLineChars="200"/>
        <w:rPr>
          <w:rFonts w:ascii="仿宋_GB2312" w:eastAsia="仿宋_GB2312"/>
          <w:sz w:val="32"/>
          <w:szCs w:val="32"/>
        </w:rPr>
      </w:pPr>
      <w:r>
        <w:rPr>
          <w:rFonts w:hint="eastAsia" w:ascii="仿宋_GB2312" w:eastAsia="仿宋_GB2312"/>
          <w:b/>
          <w:bCs/>
          <w:sz w:val="32"/>
          <w:szCs w:val="32"/>
        </w:rPr>
        <w:t>（</w:t>
      </w:r>
      <w:r>
        <w:rPr>
          <w:rFonts w:ascii="仿宋_GB2312" w:eastAsia="仿宋_GB2312"/>
          <w:b/>
          <w:bCs/>
          <w:sz w:val="32"/>
          <w:szCs w:val="32"/>
        </w:rPr>
        <w:t>2</w:t>
      </w:r>
      <w:r>
        <w:rPr>
          <w:rFonts w:hint="eastAsia" w:ascii="仿宋_GB2312" w:eastAsia="仿宋_GB2312"/>
          <w:b/>
          <w:bCs/>
          <w:sz w:val="32"/>
          <w:szCs w:val="32"/>
        </w:rPr>
        <w:t>）实施乡村旅游“万千百”工程。</w:t>
      </w:r>
      <w:r>
        <w:rPr>
          <w:rFonts w:hint="eastAsia" w:ascii="仿宋_GB2312" w:eastAsia="仿宋_GB2312"/>
          <w:sz w:val="32"/>
          <w:szCs w:val="32"/>
        </w:rPr>
        <w:t>到2022年底在全市改造建设10000间乡村旅游客房，做好1000桌农家饭，研发100道适合各方游客的咸宁特色菜，让零散的“非物质文化遗产”活起来，让农民深度融入产业链、价值链，逐步改变人口净流出的现状，形成农旅、商旅、文旅融合和以农促旅、以旅兴农的乡村产业发展格局。</w:t>
      </w:r>
    </w:p>
    <w:p>
      <w:pPr>
        <w:spacing w:line="560" w:lineRule="exact"/>
        <w:ind w:firstLine="642" w:firstLineChars="200"/>
        <w:rPr>
          <w:rFonts w:ascii="楷体_GB2312" w:eastAsia="楷体_GB2312"/>
          <w:sz w:val="32"/>
          <w:szCs w:val="32"/>
        </w:rPr>
      </w:pPr>
      <w:r>
        <w:rPr>
          <w:rFonts w:hint="eastAsia" w:ascii="仿宋_GB2312" w:eastAsia="仿宋_GB2312"/>
          <w:b/>
          <w:bCs/>
          <w:sz w:val="32"/>
          <w:szCs w:val="32"/>
        </w:rPr>
        <w:t>（</w:t>
      </w:r>
      <w:r>
        <w:rPr>
          <w:rFonts w:ascii="仿宋_GB2312" w:eastAsia="仿宋_GB2312"/>
          <w:b/>
          <w:bCs/>
          <w:sz w:val="32"/>
          <w:szCs w:val="32"/>
        </w:rPr>
        <w:t>3</w:t>
      </w:r>
      <w:r>
        <w:rPr>
          <w:rFonts w:hint="eastAsia" w:ascii="仿宋_GB2312" w:eastAsia="仿宋_GB2312"/>
          <w:b/>
          <w:bCs/>
          <w:sz w:val="32"/>
          <w:szCs w:val="32"/>
        </w:rPr>
        <w:t>）</w:t>
      </w:r>
      <w:r>
        <w:rPr>
          <w:rFonts w:hint="eastAsia" w:ascii="仿宋" w:hAnsi="仿宋" w:eastAsia="仿宋"/>
          <w:b/>
          <w:sz w:val="32"/>
          <w:szCs w:val="32"/>
        </w:rPr>
        <w:t>推进</w:t>
      </w:r>
      <w:r>
        <w:rPr>
          <w:rFonts w:hint="eastAsia" w:hAnsi="仿宋" w:eastAsia="仿宋"/>
          <w:b/>
          <w:sz w:val="32"/>
          <w:szCs w:val="32"/>
        </w:rPr>
        <w:t>“淦河两岸试点先行”。</w:t>
      </w:r>
      <w:r>
        <w:rPr>
          <w:rFonts w:hint="eastAsia" w:ascii="仿宋_GB2312" w:eastAsia="仿宋_GB2312"/>
          <w:sz w:val="32"/>
          <w:szCs w:val="32"/>
        </w:rPr>
        <w:t>以淦河两岸沿线为基点，率先实施“万千百”工程试点示范，充分利用淦河沿岸自然生态、人文资源和居民的合法住宅以及村集体用房、厂房等闲置资源，通过规划统筹、政策扶持、宣传引导，吸引人才、技术、资本等市场要素参与开发建设，将淦河上下游已存景点、已有文化非遗等资源串珠成链，让淦河生态景观带成为咸宁名副其实的生态风光带、市民游憩带、夜游核心带，建成一批特色精品旅游民宿，打造集夜游、住宿、美食、文娱、购物于一体的精品旅游线路，引导自驾游、自助游业态健康发展。</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w:t>
      </w:r>
      <w:r>
        <w:rPr>
          <w:rFonts w:ascii="仿宋_GB2312" w:eastAsia="仿宋_GB2312"/>
          <w:b/>
          <w:sz w:val="32"/>
          <w:szCs w:val="32"/>
        </w:rPr>
        <w:t>4</w:t>
      </w:r>
      <w:r>
        <w:rPr>
          <w:rFonts w:hint="eastAsia" w:ascii="仿宋_GB2312" w:eastAsia="仿宋_GB2312"/>
          <w:b/>
          <w:sz w:val="32"/>
          <w:szCs w:val="32"/>
        </w:rPr>
        <w:t>）培育乡村旅游品牌。</w:t>
      </w:r>
      <w:r>
        <w:rPr>
          <w:rFonts w:hint="eastAsia" w:ascii="仿宋_GB2312" w:eastAsia="仿宋_GB2312"/>
          <w:sz w:val="32"/>
          <w:szCs w:val="32"/>
        </w:rPr>
        <w:t>深入挖掘乡村旅游资源，形成特色鲜明、优势突出、层次丰富的乡村旅游品牌体系。以荆楚文旅名县、名镇、名村创建推动乡村旅游高质量发展；加大精品乡村民宿建设，形成一批乡村民宿集聚区与民宿示范村；推动乡村农副产品、农家特产、手工艺品、非遗产品等向乡村旅游商品、旅游名品转型，繁荣乡村文创产品、旅游商品市场；打造一批影响广泛、深受群众喜爱的群艺名品，增强乡村旅游吸引力；推动乡村文化创意集聚发展，形成一批有影响的乡村文创基地；推动乡村休闲业态升级，引入康体运动、VR、电竞体验馆、主题娱乐设施等，形成一批乡村文旅消费集聚区；优化乡村旅游配套设施，建设一批集文化、生态、景观、交通、休闲价值于一体的乡间绿道。</w:t>
      </w:r>
    </w:p>
    <w:p>
      <w:pPr>
        <w:spacing w:line="560" w:lineRule="exact"/>
        <w:ind w:firstLine="642" w:firstLineChars="200"/>
        <w:rPr>
          <w:rFonts w:ascii="仿宋_GB2312" w:eastAsia="仿宋_GB2312"/>
          <w:sz w:val="32"/>
          <w:szCs w:val="32"/>
        </w:rPr>
      </w:pPr>
      <w:r>
        <w:rPr>
          <w:rFonts w:hint="eastAsia" w:ascii="仿宋_GB2312" w:eastAsia="仿宋_GB2312"/>
          <w:b/>
          <w:bCs/>
          <w:sz w:val="32"/>
          <w:szCs w:val="32"/>
        </w:rPr>
        <w:t>（</w:t>
      </w:r>
      <w:r>
        <w:rPr>
          <w:rFonts w:ascii="仿宋_GB2312" w:eastAsia="仿宋_GB2312"/>
          <w:b/>
          <w:bCs/>
          <w:sz w:val="32"/>
          <w:szCs w:val="32"/>
        </w:rPr>
        <w:t>5</w:t>
      </w:r>
      <w:r>
        <w:rPr>
          <w:rFonts w:hint="eastAsia" w:ascii="仿宋_GB2312" w:eastAsia="仿宋_GB2312"/>
          <w:b/>
          <w:bCs/>
          <w:sz w:val="32"/>
          <w:szCs w:val="32"/>
        </w:rPr>
        <w:t>）</w:t>
      </w:r>
      <w:r>
        <w:rPr>
          <w:rFonts w:hint="eastAsia" w:ascii="楷体_GB2312" w:eastAsia="楷体_GB2312"/>
          <w:b/>
          <w:sz w:val="32"/>
          <w:szCs w:val="32"/>
        </w:rPr>
        <w:t>突出乡村旅游发展特色。</w:t>
      </w:r>
      <w:r>
        <w:rPr>
          <w:rFonts w:hint="eastAsia" w:ascii="仿宋_GB2312" w:eastAsia="仿宋_GB2312"/>
          <w:sz w:val="32"/>
          <w:szCs w:val="32"/>
        </w:rPr>
        <w:t>充分挖掘各地自然禀赋、民俗风情和文化特性，选择适宜模式，开发具有浓郁地方特色的自然景观型、田园风光型、农事体验型、休闲度假型等各类乡村旅游产品，实现特色化、精品化、差异化发展。以美丽乡村建设、乡村振兴战略实施为契机，引导符合“万千百”工程实施的相关特色农业做精做强；引导乡村旅游景区景点社会化转型升级，带动周边乡村旅游客房开发、旅游餐饮店改造提升，引导民间力量研发乡土特色菜品菜肴，助力乡村产业发展。</w:t>
      </w:r>
    </w:p>
    <w:p>
      <w:pPr>
        <w:spacing w:line="560" w:lineRule="exact"/>
        <w:ind w:firstLine="642" w:firstLineChars="200"/>
        <w:rPr>
          <w:rFonts w:ascii="仿宋_GB2312" w:eastAsia="仿宋_GB2312"/>
          <w:sz w:val="32"/>
          <w:szCs w:val="32"/>
        </w:rPr>
      </w:pPr>
      <w:r>
        <w:rPr>
          <w:rFonts w:hint="eastAsia" w:ascii="仿宋_GB2312" w:eastAsia="仿宋_GB2312"/>
          <w:b/>
          <w:bCs/>
          <w:sz w:val="32"/>
          <w:szCs w:val="32"/>
        </w:rPr>
        <w:t>（</w:t>
      </w:r>
      <w:r>
        <w:rPr>
          <w:rFonts w:ascii="仿宋_GB2312" w:eastAsia="仿宋_GB2312"/>
          <w:b/>
          <w:bCs/>
          <w:sz w:val="32"/>
          <w:szCs w:val="32"/>
        </w:rPr>
        <w:t>6</w:t>
      </w:r>
      <w:r>
        <w:rPr>
          <w:rFonts w:hint="eastAsia" w:ascii="仿宋_GB2312" w:eastAsia="仿宋_GB2312"/>
          <w:b/>
          <w:bCs/>
          <w:sz w:val="32"/>
          <w:szCs w:val="32"/>
        </w:rPr>
        <w:t>）</w:t>
      </w:r>
      <w:r>
        <w:rPr>
          <w:rFonts w:hint="eastAsia" w:ascii="楷体_GB2312" w:eastAsia="楷体_GB2312"/>
          <w:b/>
          <w:sz w:val="32"/>
          <w:szCs w:val="32"/>
        </w:rPr>
        <w:t>加强重点区域招商引资。</w:t>
      </w:r>
      <w:r>
        <w:rPr>
          <w:rFonts w:hint="eastAsia" w:ascii="仿宋_GB2312" w:eastAsia="仿宋_GB2312"/>
          <w:sz w:val="32"/>
          <w:szCs w:val="32"/>
        </w:rPr>
        <w:t>发挥市场机制作用，聚焦重点区域开展乡村旅游资源招商、产业招商，适时组织召开招商推介活动，引进大型旅游企业集团公司，着力改造建设一批乡村旅游发展项目，提升产品发展档次和水平。引导能人回归创业、建设家乡，利用传统工艺、民俗文化、非遗、特色农业等资源，挖掘各地餐饮文化，打造一批特色鲜明的美食、民俗主题旅游产品。</w:t>
      </w:r>
    </w:p>
    <w:p>
      <w:pPr>
        <w:spacing w:line="560" w:lineRule="exact"/>
        <w:ind w:firstLine="642" w:firstLineChars="200"/>
        <w:rPr>
          <w:rFonts w:ascii="仿宋_GB2312" w:eastAsia="仿宋_GB2312"/>
          <w:sz w:val="32"/>
          <w:szCs w:val="32"/>
        </w:rPr>
      </w:pPr>
      <w:r>
        <w:rPr>
          <w:rFonts w:hint="eastAsia" w:ascii="仿宋_GB2312" w:eastAsia="仿宋_GB2312"/>
          <w:b/>
          <w:bCs/>
          <w:sz w:val="32"/>
          <w:szCs w:val="32"/>
        </w:rPr>
        <w:t>（</w:t>
      </w:r>
      <w:r>
        <w:rPr>
          <w:rFonts w:ascii="仿宋_GB2312" w:eastAsia="仿宋_GB2312"/>
          <w:b/>
          <w:bCs/>
          <w:sz w:val="32"/>
          <w:szCs w:val="32"/>
        </w:rPr>
        <w:t>7</w:t>
      </w:r>
      <w:r>
        <w:rPr>
          <w:rFonts w:hint="eastAsia" w:ascii="仿宋_GB2312" w:eastAsia="仿宋_GB2312"/>
          <w:b/>
          <w:bCs/>
          <w:sz w:val="32"/>
          <w:szCs w:val="32"/>
        </w:rPr>
        <w:t>）</w:t>
      </w:r>
      <w:r>
        <w:rPr>
          <w:rFonts w:hint="eastAsia" w:ascii="楷体_GB2312" w:eastAsia="楷体_GB2312"/>
          <w:b/>
          <w:sz w:val="32"/>
          <w:szCs w:val="32"/>
        </w:rPr>
        <w:t>强化乡村旅游对外宣传。</w:t>
      </w:r>
      <w:r>
        <w:rPr>
          <w:rFonts w:hint="eastAsia" w:ascii="仿宋_GB2312" w:eastAsia="仿宋_GB2312"/>
          <w:sz w:val="32"/>
          <w:szCs w:val="32"/>
        </w:rPr>
        <w:t>制订完善乡村旅游产品线路，打造乡村旅游专门标识，实施精准宣传，统一品牌营销。组织开展系列宣传推介和赛事活动，充分利用互联网、微信、微博、电视、电台、报刊等多种手段和渠道，加强乡村旅游产品宣传，扩大乡村旅游对外影响。</w:t>
      </w:r>
    </w:p>
    <w:p>
      <w:pPr>
        <w:spacing w:line="560" w:lineRule="exact"/>
        <w:ind w:firstLine="642" w:firstLineChars="200"/>
        <w:rPr>
          <w:rFonts w:ascii="仿宋_GB2312" w:eastAsia="仿宋_GB2312"/>
          <w:sz w:val="32"/>
          <w:szCs w:val="32"/>
        </w:rPr>
      </w:pPr>
      <w:r>
        <w:rPr>
          <w:rFonts w:hint="eastAsia" w:ascii="仿宋_GB2312" w:eastAsia="仿宋_GB2312"/>
          <w:b/>
          <w:bCs/>
          <w:sz w:val="32"/>
          <w:szCs w:val="32"/>
        </w:rPr>
        <w:t>（</w:t>
      </w:r>
      <w:r>
        <w:rPr>
          <w:rFonts w:ascii="仿宋_GB2312" w:eastAsia="仿宋_GB2312"/>
          <w:b/>
          <w:bCs/>
          <w:sz w:val="32"/>
          <w:szCs w:val="32"/>
        </w:rPr>
        <w:t>8</w:t>
      </w:r>
      <w:r>
        <w:rPr>
          <w:rFonts w:hint="eastAsia" w:ascii="仿宋_GB2312" w:eastAsia="仿宋_GB2312"/>
          <w:b/>
          <w:bCs/>
          <w:sz w:val="32"/>
          <w:szCs w:val="32"/>
        </w:rPr>
        <w:t>）</w:t>
      </w:r>
      <w:r>
        <w:rPr>
          <w:rFonts w:hint="eastAsia" w:ascii="仿宋_GB2312" w:eastAsia="仿宋_GB2312"/>
          <w:b/>
          <w:sz w:val="32"/>
          <w:szCs w:val="32"/>
        </w:rPr>
        <w:t>培育乡村人才队伍。</w:t>
      </w:r>
      <w:r>
        <w:rPr>
          <w:rFonts w:hint="eastAsia" w:ascii="仿宋_GB2312" w:eastAsia="仿宋_GB2312"/>
          <w:sz w:val="32"/>
          <w:szCs w:val="32"/>
        </w:rPr>
        <w:t>发挥人才支撑作用，组织开展乡村旅游客房、餐饮店管理部门、经营者、服务人员的专业技能、经营管理等相关岗位培训，培育专业化乡村旅游人才队伍。鼓励引导大学生、返乡农民工、艺术人才、专业技术人员等投身乡村发展，切实为乡村振兴发展提供人才支撑。</w:t>
      </w:r>
    </w:p>
    <w:p>
      <w:pPr>
        <w:spacing w:line="560" w:lineRule="exact"/>
        <w:ind w:firstLine="642" w:firstLineChars="200"/>
        <w:rPr>
          <w:rFonts w:ascii="仿宋_GB2312" w:eastAsia="仿宋_GB2312"/>
          <w:sz w:val="32"/>
          <w:szCs w:val="32"/>
        </w:rPr>
      </w:pPr>
      <w:r>
        <w:rPr>
          <w:rFonts w:hint="eastAsia" w:ascii="仿宋_GB2312" w:eastAsia="仿宋_GB2312"/>
          <w:b/>
          <w:bCs/>
          <w:sz w:val="32"/>
          <w:szCs w:val="32"/>
        </w:rPr>
        <w:t>（</w:t>
      </w:r>
      <w:r>
        <w:rPr>
          <w:rFonts w:ascii="仿宋_GB2312" w:eastAsia="仿宋_GB2312"/>
          <w:b/>
          <w:bCs/>
          <w:sz w:val="32"/>
          <w:szCs w:val="32"/>
        </w:rPr>
        <w:t>9</w:t>
      </w:r>
      <w:r>
        <w:rPr>
          <w:rFonts w:hint="eastAsia" w:ascii="仿宋_GB2312" w:eastAsia="仿宋_GB2312"/>
          <w:b/>
          <w:bCs/>
          <w:sz w:val="32"/>
          <w:szCs w:val="32"/>
        </w:rPr>
        <w:t>）</w:t>
      </w:r>
      <w:r>
        <w:rPr>
          <w:rFonts w:hint="eastAsia" w:ascii="仿宋_GB2312" w:eastAsia="仿宋_GB2312"/>
          <w:b/>
          <w:sz w:val="32"/>
          <w:szCs w:val="32"/>
        </w:rPr>
        <w:t>加强资金要素保障。</w:t>
      </w:r>
      <w:r>
        <w:rPr>
          <w:rFonts w:hint="eastAsia" w:ascii="仿宋_GB2312" w:eastAsia="仿宋_GB2312"/>
          <w:sz w:val="32"/>
          <w:szCs w:val="32"/>
        </w:rPr>
        <w:t>充分发挥政府引导作用，引导社会各方力量共同参与乡村旅游发展。加大对乡村旅游创建项目的信贷支持，在贷款利率上给予优惠; 搭建金融机构和乡村旅游创建主体沟通衔接平台，有效开展银企互动合作；创新财政资金扶持方式，实行以奖代补政策，对返乡开办乡村旅游企业的人员给予“返乡创业政策”扶持，包括税收、补贴、贷款、扶持等倾斜。</w:t>
      </w:r>
    </w:p>
    <w:p>
      <w:pPr>
        <w:pStyle w:val="5"/>
        <w:spacing w:before="0" w:after="0" w:line="360" w:lineRule="auto"/>
        <w:rPr>
          <w:rFonts w:ascii="楷体" w:hAnsi="楷体" w:eastAsia="楷体"/>
          <w:color w:val="000000" w:themeColor="text1"/>
          <w14:textFill>
            <w14:solidFill>
              <w14:schemeClr w14:val="tx1"/>
            </w14:solidFill>
          </w14:textFill>
        </w:rPr>
      </w:pPr>
      <w:bookmarkStart w:id="75" w:name="_Toc27885"/>
      <w:bookmarkStart w:id="76" w:name="_Toc24561"/>
      <w:bookmarkStart w:id="77" w:name="_Toc28437"/>
      <w:bookmarkStart w:id="78" w:name="_Toc6724"/>
      <w:bookmarkStart w:id="79" w:name="_Toc8503"/>
      <w:bookmarkStart w:id="80" w:name="_Toc13953"/>
      <w:bookmarkStart w:id="81" w:name="_Toc2362"/>
      <w:bookmarkStart w:id="82" w:name="_Toc14044"/>
      <w:bookmarkStart w:id="83" w:name="_Toc15579"/>
      <w:bookmarkStart w:id="84" w:name="_Toc30620"/>
      <w:bookmarkStart w:id="85" w:name="_Toc8222"/>
      <w:bookmarkStart w:id="86" w:name="_Toc23084"/>
      <w:bookmarkStart w:id="87" w:name="_Toc17082"/>
      <w:bookmarkStart w:id="88" w:name="_Toc9170"/>
      <w:bookmarkStart w:id="89" w:name="_Toc1060"/>
      <w:bookmarkStart w:id="90" w:name="_Toc2502"/>
      <w:bookmarkStart w:id="91" w:name="_Toc13997"/>
      <w:bookmarkStart w:id="92" w:name="_Toc4423"/>
      <w:bookmarkStart w:id="93" w:name="_Toc383"/>
      <w:bookmarkStart w:id="94" w:name="_Toc1580"/>
      <w:bookmarkStart w:id="95" w:name="_Toc10050"/>
      <w:bookmarkStart w:id="96" w:name="_Toc1687"/>
      <w:bookmarkStart w:id="97" w:name="_Toc27652"/>
      <w:bookmarkStart w:id="98" w:name="_Toc8255"/>
      <w:bookmarkStart w:id="99" w:name="_Toc95590542"/>
      <w:bookmarkStart w:id="100" w:name="_Toc14314"/>
      <w:bookmarkStart w:id="101" w:name="_Toc51011951"/>
      <w:bookmarkStart w:id="102" w:name="_Toc29057"/>
      <w:bookmarkStart w:id="103" w:name="_Toc24258"/>
      <w:bookmarkStart w:id="104" w:name="_Toc24964_WPSOffice_Level2"/>
      <w:bookmarkStart w:id="105" w:name="_Toc51012171"/>
      <w:bookmarkStart w:id="106" w:name="_Toc426"/>
      <w:bookmarkStart w:id="107" w:name="_Toc19636"/>
      <w:bookmarkStart w:id="108" w:name="_Toc49325833"/>
      <w:bookmarkStart w:id="109" w:name="_Toc24700"/>
      <w:bookmarkStart w:id="110" w:name="_Toc17436"/>
      <w:bookmarkStart w:id="111" w:name="_Toc49850789"/>
      <w:bookmarkStart w:id="112" w:name="_Toc22974"/>
      <w:bookmarkStart w:id="113" w:name="_Toc4435"/>
      <w:bookmarkStart w:id="114" w:name="_Toc26445"/>
      <w:bookmarkStart w:id="115" w:name="_Toc59218103"/>
      <w:bookmarkStart w:id="116" w:name="_Toc31977"/>
      <w:bookmarkStart w:id="117" w:name="_Toc51011740"/>
      <w:bookmarkStart w:id="118" w:name="_Toc68"/>
      <w:bookmarkStart w:id="119" w:name="_Toc32190"/>
      <w:r>
        <w:rPr>
          <w:rFonts w:hint="eastAsia" w:ascii="楷体" w:hAnsi="楷体" w:eastAsia="楷体"/>
          <w:color w:val="000000" w:themeColor="text1"/>
          <w14:textFill>
            <w14:solidFill>
              <w14:schemeClr w14:val="tx1"/>
            </w14:solidFill>
          </w14:textFill>
        </w:rPr>
        <w:t>2</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hint="eastAsia" w:ascii="楷体" w:hAnsi="楷体" w:eastAsia="楷体"/>
          <w:color w:val="000000" w:themeColor="text1"/>
          <w14:textFill>
            <w14:solidFill>
              <w14:schemeClr w14:val="tx1"/>
            </w14:solidFill>
          </w14:textFill>
        </w:rPr>
        <w:t>.红色旅游</w:t>
      </w:r>
      <w:bookmarkEnd w:id="99"/>
    </w:p>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Pr>
        <w:spacing w:line="560" w:lineRule="exact"/>
        <w:ind w:firstLine="640" w:firstLineChars="200"/>
        <w:rPr>
          <w:rFonts w:ascii="仿宋_GB2312" w:eastAsia="仿宋_GB2312"/>
          <w:sz w:val="32"/>
          <w:szCs w:val="32"/>
        </w:rPr>
      </w:pPr>
      <w:r>
        <w:rPr>
          <w:rFonts w:ascii="仿宋_GB2312" w:eastAsia="仿宋_GB2312"/>
          <w:sz w:val="32"/>
          <w:szCs w:val="32"/>
        </w:rPr>
        <w:t>坚持以马克思主义唯物史观为指导，以爱国主义和革命传统教育为主题，以咸宁本地红色文化为载体，深入挖掘红色旅游思想文化内涵，重点加强红色旅游精品景区（点）建设，充分利用全市红色旅游资源的吸引力、市场、中介服务和支持保障体系条件，将发展红色旅游与革命传统教育紧密结合起来，与弘扬社会主义核心价值观结合起来，与经济建设和脱贫致富紧密结合起来，全面提升红色旅游开发和管理水平，促进红色旅游持续快速健康发展。</w:t>
      </w:r>
      <w:r>
        <w:rPr>
          <w:rFonts w:hint="eastAsia" w:ascii="仿宋_GB2312" w:eastAsia="仿宋_GB2312"/>
          <w:sz w:val="32"/>
          <w:szCs w:val="32"/>
        </w:rPr>
        <w:t>到2025年，力争全市红色旅游接待总数达到1000万人次左右，年均增长15 %。</w:t>
      </w:r>
      <w:r>
        <w:rPr>
          <w:rFonts w:ascii="仿宋_GB2312" w:eastAsia="仿宋_GB2312"/>
          <w:sz w:val="32"/>
          <w:szCs w:val="32"/>
        </w:rPr>
        <w:t xml:space="preserve"> </w:t>
      </w:r>
    </w:p>
    <w:p>
      <w:pPr>
        <w:spacing w:line="560" w:lineRule="exact"/>
        <w:ind w:firstLine="642"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打造</w:t>
      </w:r>
      <w:r>
        <w:rPr>
          <w:rFonts w:ascii="仿宋_GB2312" w:eastAsia="仿宋_GB2312"/>
          <w:b/>
          <w:sz w:val="32"/>
          <w:szCs w:val="32"/>
        </w:rPr>
        <w:t>红色旅游精品。</w:t>
      </w:r>
      <w:r>
        <w:rPr>
          <w:rFonts w:ascii="仿宋_GB2312" w:eastAsia="仿宋_GB2312"/>
          <w:sz w:val="32"/>
          <w:szCs w:val="32"/>
        </w:rPr>
        <w:t>从打造3个红色旅游经典景区”入手，通过统筹规划、整合资源和基础设施建设，加强与江西、湖南等周边省的合作，共同打造“湘鄂赣”红色旅游景点圈；加强与武汉的合作，大力推介两日游、三日游、自驾游等</w:t>
      </w:r>
      <w:r>
        <w:rPr>
          <w:rFonts w:hint="eastAsia" w:ascii="仿宋_GB2312" w:eastAsia="仿宋_GB2312"/>
          <w:sz w:val="32"/>
          <w:szCs w:val="32"/>
        </w:rPr>
        <w:t>项目</w:t>
      </w:r>
      <w:r>
        <w:rPr>
          <w:rFonts w:ascii="仿宋_GB2312" w:eastAsia="仿宋_GB2312"/>
          <w:sz w:val="32"/>
          <w:szCs w:val="32"/>
        </w:rPr>
        <w:t>。创新区域红色旅游合作机制，通过红色旅游景区线路对接、产品对接，推进跨地域、跨部门红色旅游宣传合作，实现红色旅游资源共享、市场共促、客源共有、互惠共赢的局面。</w:t>
      </w:r>
    </w:p>
    <w:p>
      <w:pPr>
        <w:spacing w:line="560" w:lineRule="exact"/>
        <w:ind w:firstLine="642"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完善</w:t>
      </w:r>
      <w:r>
        <w:rPr>
          <w:rFonts w:ascii="仿宋_GB2312" w:eastAsia="仿宋_GB2312"/>
          <w:b/>
          <w:sz w:val="32"/>
          <w:szCs w:val="32"/>
        </w:rPr>
        <w:t>红色旅游配套交通。</w:t>
      </w:r>
      <w:r>
        <w:rPr>
          <w:rFonts w:ascii="仿宋_GB2312" w:eastAsia="仿宋_GB2312"/>
          <w:sz w:val="32"/>
          <w:szCs w:val="32"/>
        </w:rPr>
        <w:t>结合国家干线公路及农村公路建设规划改善交通条件，重点建设红色旅游景区（点）与主要干线公路的连接线，切实改善通达条件。</w:t>
      </w:r>
    </w:p>
    <w:p>
      <w:pPr>
        <w:spacing w:line="560" w:lineRule="exact"/>
        <w:ind w:firstLine="642" w:firstLineChars="200"/>
        <w:rPr>
          <w:rFonts w:ascii="仿宋_GB2312" w:eastAsia="仿宋_GB2312"/>
          <w:sz w:val="32"/>
          <w:szCs w:val="32"/>
        </w:rPr>
      </w:pPr>
      <w:r>
        <w:rPr>
          <w:rFonts w:ascii="仿宋_GB2312" w:eastAsia="仿宋_GB2312"/>
          <w:b/>
          <w:sz w:val="32"/>
          <w:szCs w:val="32"/>
        </w:rPr>
        <w:t>（</w:t>
      </w:r>
      <w:r>
        <w:rPr>
          <w:rFonts w:hint="eastAsia" w:ascii="仿宋_GB2312" w:eastAsia="仿宋_GB2312"/>
          <w:b/>
          <w:sz w:val="32"/>
          <w:szCs w:val="32"/>
        </w:rPr>
        <w:t>3</w:t>
      </w:r>
      <w:r>
        <w:rPr>
          <w:rFonts w:ascii="仿宋_GB2312" w:eastAsia="仿宋_GB2312"/>
          <w:b/>
          <w:sz w:val="32"/>
          <w:szCs w:val="32"/>
        </w:rPr>
        <w:t>）</w:t>
      </w:r>
      <w:r>
        <w:rPr>
          <w:rFonts w:hint="eastAsia" w:ascii="仿宋_GB2312" w:eastAsia="仿宋_GB2312"/>
          <w:b/>
          <w:sz w:val="32"/>
          <w:szCs w:val="32"/>
        </w:rPr>
        <w:t>加强</w:t>
      </w:r>
      <w:r>
        <w:rPr>
          <w:rFonts w:ascii="仿宋_GB2312" w:eastAsia="仿宋_GB2312"/>
          <w:b/>
          <w:sz w:val="32"/>
          <w:szCs w:val="32"/>
        </w:rPr>
        <w:t>红色旅游资源保护。</w:t>
      </w:r>
      <w:r>
        <w:rPr>
          <w:rFonts w:ascii="仿宋_GB2312" w:eastAsia="仿宋_GB2312"/>
          <w:sz w:val="32"/>
          <w:szCs w:val="32"/>
        </w:rPr>
        <w:t>按照保护为主、抢救第一的方针，加强对重点革命历史文化遗产的挖掘、整理，加大保护设施建设和环境整治力度，使重要的文物、遗址、纪念地、名人故居、文献、建筑等得到妥善保护。</w:t>
      </w:r>
      <w:r>
        <w:rPr>
          <w:rFonts w:hint="eastAsia" w:ascii="仿宋_GB2312" w:eastAsia="仿宋_GB2312"/>
          <w:sz w:val="32"/>
          <w:szCs w:val="32"/>
        </w:rPr>
        <w:t>主要包括</w:t>
      </w:r>
      <w:r>
        <w:rPr>
          <w:rFonts w:ascii="仿宋_GB2312" w:eastAsia="仿宋_GB2312"/>
          <w:sz w:val="32"/>
          <w:szCs w:val="32"/>
        </w:rPr>
        <w:t>北伐汀泗桥战役纪念馆、何功伟烈士故居和纪念园、钱亦石故居、陈寿昌烈士陵园、赤壁羊楼洞142名抗美援朝烈士墓群、金峰山革命遗址、陆水村烈士陵园、通山县工农政府委员会遗址等。</w:t>
      </w:r>
    </w:p>
    <w:p>
      <w:pPr>
        <w:pStyle w:val="4"/>
        <w:spacing w:before="0" w:after="0" w:line="360" w:lineRule="auto"/>
        <w:rPr>
          <w:rFonts w:ascii="楷体" w:hAnsi="楷体" w:eastAsia="楷体" w:cs="Arial"/>
          <w:color w:val="000000" w:themeColor="text1"/>
          <w14:textFill>
            <w14:solidFill>
              <w14:schemeClr w14:val="tx1"/>
            </w14:solidFill>
          </w14:textFill>
        </w:rPr>
      </w:pPr>
      <w:bookmarkStart w:id="120" w:name="_Toc95590543"/>
      <w:r>
        <w:rPr>
          <w:rFonts w:hint="eastAsia" w:ascii="楷体" w:hAnsi="楷体" w:eastAsia="楷体" w:cs="Arial"/>
          <w:color w:val="000000" w:themeColor="text1"/>
          <w14:textFill>
            <w14:solidFill>
              <w14:schemeClr w14:val="tx1"/>
            </w14:solidFill>
          </w14:textFill>
        </w:rPr>
        <w:t>（二）深化“旅游+”融合发展</w:t>
      </w:r>
      <w:bookmarkEnd w:id="120"/>
    </w:p>
    <w:p>
      <w:pPr>
        <w:pStyle w:val="5"/>
        <w:spacing w:before="0" w:after="0" w:line="360" w:lineRule="auto"/>
        <w:rPr>
          <w:rFonts w:ascii="楷体" w:hAnsi="楷体" w:eastAsia="楷体"/>
          <w:color w:val="000000" w:themeColor="text1"/>
          <w14:textFill>
            <w14:solidFill>
              <w14:schemeClr w14:val="tx1"/>
            </w14:solidFill>
          </w14:textFill>
        </w:rPr>
      </w:pPr>
      <w:bookmarkStart w:id="121" w:name="_Toc95590544"/>
      <w:r>
        <w:rPr>
          <w:rFonts w:ascii="楷体" w:hAnsi="楷体" w:eastAsia="楷体"/>
          <w:color w:val="000000" w:themeColor="text1"/>
          <w14:textFill>
            <w14:solidFill>
              <w14:schemeClr w14:val="tx1"/>
            </w14:solidFill>
          </w14:textFill>
        </w:rPr>
        <w:t>1</w:t>
      </w:r>
      <w:r>
        <w:rPr>
          <w:rFonts w:hint="eastAsia" w:ascii="楷体" w:hAnsi="楷体" w:eastAsia="楷体"/>
          <w:color w:val="000000" w:themeColor="text1"/>
          <w14:textFill>
            <w14:solidFill>
              <w14:schemeClr w14:val="tx1"/>
            </w14:solidFill>
          </w14:textFill>
        </w:rPr>
        <w:t>.旅游+大健康产业</w:t>
      </w:r>
      <w:bookmarkEnd w:id="121"/>
    </w:p>
    <w:p>
      <w:pPr>
        <w:spacing w:line="360" w:lineRule="auto"/>
        <w:ind w:firstLine="488" w:firstLineChars="152"/>
        <w:rPr>
          <w:rFonts w:ascii="仿宋_GB2312" w:eastAsia="仿宋_GB2312"/>
          <w:color w:val="000000"/>
          <w:sz w:val="32"/>
          <w:szCs w:val="32"/>
        </w:rPr>
      </w:pPr>
      <w:r>
        <w:rPr>
          <w:rFonts w:hint="eastAsia" w:ascii="仿宋_GB2312" w:eastAsia="仿宋_GB2312"/>
          <w:b/>
          <w:bCs/>
          <w:color w:val="000000"/>
          <w:sz w:val="32"/>
          <w:szCs w:val="32"/>
        </w:rPr>
        <w:t>开发康养旅游产品。</w:t>
      </w:r>
      <w:r>
        <w:rPr>
          <w:rFonts w:hint="eastAsia" w:ascii="仿宋_GB2312" w:eastAsia="仿宋_GB2312"/>
          <w:color w:val="000000"/>
          <w:sz w:val="32"/>
          <w:szCs w:val="32"/>
        </w:rPr>
        <w:t>将康养产业与森林、温泉、中医药、茶产业等资源结合，开发“医养”“药养”“食养”“水养”“文养”等特色旅游产品。支持温泉疗养区争创国家级中医药健康旅游示范区。以中国桂花城、环潜山国家森林温泉旅游度假区、九宫山旅游度假区创建和梓山湖大健康产业示范区等项目为节点，推出康养旅游主题线路。开拓中医药健康旅游市场，举办康养旅游展览、会议、论坛和节庆活动，全力打造咸宁中医药健康旅游品牌。</w:t>
      </w:r>
    </w:p>
    <w:p>
      <w:pPr>
        <w:spacing w:line="360" w:lineRule="auto"/>
        <w:ind w:firstLine="488" w:firstLineChars="152"/>
        <w:rPr>
          <w:rFonts w:ascii="仿宋_GB2312" w:eastAsia="仿宋_GB2312"/>
          <w:color w:val="000000"/>
          <w:sz w:val="32"/>
          <w:szCs w:val="32"/>
        </w:rPr>
      </w:pPr>
      <w:r>
        <w:rPr>
          <w:rFonts w:hint="eastAsia" w:ascii="仿宋_GB2312" w:eastAsia="仿宋_GB2312"/>
          <w:b/>
          <w:color w:val="000000"/>
          <w:sz w:val="32"/>
          <w:szCs w:val="32"/>
        </w:rPr>
        <w:t>发展养生旅游。</w:t>
      </w:r>
      <w:r>
        <w:rPr>
          <w:rFonts w:hint="eastAsia" w:ascii="仿宋_GB2312" w:eastAsia="仿宋_GB2312"/>
          <w:color w:val="000000"/>
          <w:sz w:val="32"/>
          <w:szCs w:val="32"/>
        </w:rPr>
        <w:t>发展中医药养生、森林养生、温泉养生等休闲度假与生态养生产品。发展中医药养生保健，推广针灸、火罐、刮痧等中医传统疗法，发展中医营养饮食、按摩保健、调理保健、慢性病预防等养生服务。</w:t>
      </w:r>
    </w:p>
    <w:p>
      <w:pPr>
        <w:spacing w:line="360" w:lineRule="auto"/>
        <w:ind w:firstLine="488" w:firstLineChars="152"/>
        <w:rPr>
          <w:rFonts w:ascii="仿宋_GB2312" w:eastAsia="仿宋_GB2312"/>
          <w:color w:val="000000"/>
          <w:sz w:val="32"/>
          <w:szCs w:val="32"/>
        </w:rPr>
      </w:pPr>
      <w:r>
        <w:rPr>
          <w:rFonts w:hint="eastAsia" w:ascii="仿宋_GB2312" w:eastAsia="仿宋_GB2312"/>
          <w:b/>
          <w:color w:val="000000"/>
          <w:sz w:val="32"/>
          <w:szCs w:val="32"/>
        </w:rPr>
        <w:t>发展养老旅游。</w:t>
      </w:r>
      <w:r>
        <w:rPr>
          <w:rFonts w:hint="eastAsia" w:ascii="仿宋_GB2312" w:eastAsia="仿宋_GB2312"/>
          <w:color w:val="000000"/>
          <w:sz w:val="32"/>
          <w:szCs w:val="32"/>
        </w:rPr>
        <w:t>整合健康旅游资源，开发一批针对老年人的旅游项目和旅游线路。适老化调整现有旅游项目，满足老年人旅游需求。对接外地养老机构，承接外地老人“候鸟式”和旅居养老。建设集生态观光、健康农产品消费、果蔬采摘、特色农业体验和养老服务于一体的田园养老综合体。</w:t>
      </w:r>
    </w:p>
    <w:p>
      <w:pPr>
        <w:pStyle w:val="5"/>
        <w:spacing w:before="0" w:after="0" w:line="360" w:lineRule="auto"/>
        <w:rPr>
          <w:rFonts w:ascii="楷体" w:hAnsi="楷体" w:eastAsia="楷体"/>
          <w:color w:val="000000" w:themeColor="text1"/>
          <w14:textFill>
            <w14:solidFill>
              <w14:schemeClr w14:val="tx1"/>
            </w14:solidFill>
          </w14:textFill>
        </w:rPr>
      </w:pPr>
      <w:bookmarkStart w:id="122" w:name="_Toc95590545"/>
      <w:r>
        <w:rPr>
          <w:rFonts w:ascii="楷体" w:hAnsi="楷体" w:eastAsia="楷体"/>
          <w:color w:val="000000" w:themeColor="text1"/>
          <w14:textFill>
            <w14:solidFill>
              <w14:schemeClr w14:val="tx1"/>
            </w14:solidFill>
          </w14:textFill>
        </w:rPr>
        <w:t>2</w:t>
      </w:r>
      <w:r>
        <w:rPr>
          <w:rFonts w:hint="eastAsia" w:ascii="楷体" w:hAnsi="楷体" w:eastAsia="楷体"/>
          <w:color w:val="000000" w:themeColor="text1"/>
          <w14:textFill>
            <w14:solidFill>
              <w14:schemeClr w14:val="tx1"/>
            </w14:solidFill>
          </w14:textFill>
        </w:rPr>
        <w:t>.旅游+体育产业</w:t>
      </w:r>
      <w:bookmarkEnd w:id="122"/>
    </w:p>
    <w:p>
      <w:pPr>
        <w:spacing w:line="360" w:lineRule="auto"/>
        <w:ind w:firstLine="486" w:firstLineChars="152"/>
        <w:rPr>
          <w:rFonts w:ascii="仿宋_GB2312" w:eastAsia="仿宋_GB2312"/>
          <w:color w:val="000000"/>
          <w:sz w:val="32"/>
          <w:szCs w:val="32"/>
        </w:rPr>
      </w:pPr>
      <w:r>
        <w:rPr>
          <w:rFonts w:hint="eastAsia" w:ascii="仿宋_GB2312" w:eastAsia="仿宋_GB2312"/>
          <w:color w:val="000000"/>
          <w:sz w:val="32"/>
          <w:szCs w:val="32"/>
        </w:rPr>
        <w:t>着力推进温泉健身休闲基地、梓山湖大健康产业园、嘉鱼环三湖连江健身带、赤壁赵李桥花亭茶溪产业园、通城黄龙山户外基地、崇阳大岭户外基地、通山九宫体育示范区、131体育军旅小镇、咸安黑山汽车营地等体育旅游基地建设；发挥“北水南山” 自然资源优势，发展户外“三车”（自行车、摩托车、越野车）、冰雪、攀岩、航空、水上运动和汽车露营等新兴业态,着力打造九宫山冰雪运动项目、际华园冰雪小镇、赤壁古随阳极限运动小镇、嘉鱼县官桥运动休闲小镇、崇阳县柃蜜小镇滑翔伞基地、通山富水河运动小镇等一批户外运动休闲项目。充分发挥体育在吸引游客，提升游客参与感、获得感方面的作用，促进咸宁旅游产业发展。</w:t>
      </w:r>
    </w:p>
    <w:p>
      <w:pPr>
        <w:pStyle w:val="5"/>
        <w:spacing w:before="0" w:after="0" w:line="360" w:lineRule="auto"/>
        <w:rPr>
          <w:rFonts w:ascii="楷体" w:hAnsi="楷体" w:eastAsia="楷体"/>
          <w:color w:val="000000" w:themeColor="text1"/>
          <w14:textFill>
            <w14:solidFill>
              <w14:schemeClr w14:val="tx1"/>
            </w14:solidFill>
          </w14:textFill>
        </w:rPr>
      </w:pPr>
      <w:bookmarkStart w:id="123" w:name="_Toc95590546"/>
      <w:r>
        <w:rPr>
          <w:rFonts w:ascii="楷体" w:hAnsi="楷体" w:eastAsia="楷体"/>
          <w:color w:val="000000" w:themeColor="text1"/>
          <w14:textFill>
            <w14:solidFill>
              <w14:schemeClr w14:val="tx1"/>
            </w14:solidFill>
          </w14:textFill>
        </w:rPr>
        <w:t>3</w:t>
      </w:r>
      <w:r>
        <w:rPr>
          <w:rFonts w:hint="eastAsia" w:ascii="楷体" w:hAnsi="楷体" w:eastAsia="楷体"/>
          <w:color w:val="000000" w:themeColor="text1"/>
          <w14:textFill>
            <w14:solidFill>
              <w14:schemeClr w14:val="tx1"/>
            </w14:solidFill>
          </w14:textFill>
        </w:rPr>
        <w:t>.旅游+教育产业</w:t>
      </w:r>
      <w:bookmarkEnd w:id="123"/>
    </w:p>
    <w:p>
      <w:pPr>
        <w:spacing w:line="360" w:lineRule="auto"/>
        <w:ind w:firstLine="486" w:firstLineChars="152"/>
        <w:rPr>
          <w:rFonts w:ascii="仿宋_GB2312" w:eastAsia="仿宋_GB2312"/>
          <w:color w:val="000000"/>
          <w:sz w:val="32"/>
          <w:szCs w:val="32"/>
        </w:rPr>
      </w:pPr>
      <w:r>
        <w:rPr>
          <w:rFonts w:hint="eastAsia" w:ascii="仿宋_GB2312" w:eastAsia="仿宋_GB2312"/>
          <w:color w:val="000000"/>
          <w:sz w:val="32"/>
          <w:szCs w:val="32"/>
        </w:rPr>
        <w:t>加速建设教育研学旅游基地、“双创”基地等研学旅游项目和山水拓展培训基地；积极创建研学旅游目的地，申报研学旅游示范基地；重点开展国际修学交流中心、丝路传奇万里茶道等学术论坛，开展乡村耕读诗书夏令营、传道授业冬令营等少年儿童活动，实现学旅融合发展。</w:t>
      </w:r>
    </w:p>
    <w:p>
      <w:pPr>
        <w:pStyle w:val="5"/>
        <w:spacing w:before="0" w:after="0" w:line="360" w:lineRule="auto"/>
        <w:rPr>
          <w:rFonts w:ascii="楷体" w:hAnsi="楷体" w:eastAsia="楷体"/>
          <w:color w:val="000000" w:themeColor="text1"/>
          <w14:textFill>
            <w14:solidFill>
              <w14:schemeClr w14:val="tx1"/>
            </w14:solidFill>
          </w14:textFill>
        </w:rPr>
      </w:pPr>
      <w:bookmarkStart w:id="124" w:name="_Toc95590547"/>
      <w:r>
        <w:rPr>
          <w:rFonts w:ascii="楷体" w:hAnsi="楷体" w:eastAsia="楷体"/>
          <w:color w:val="000000" w:themeColor="text1"/>
          <w14:textFill>
            <w14:solidFill>
              <w14:schemeClr w14:val="tx1"/>
            </w14:solidFill>
          </w14:textFill>
        </w:rPr>
        <w:t>4</w:t>
      </w:r>
      <w:r>
        <w:rPr>
          <w:rFonts w:hint="eastAsia" w:ascii="楷体" w:hAnsi="楷体" w:eastAsia="楷体"/>
          <w:color w:val="000000" w:themeColor="text1"/>
          <w14:textFill>
            <w14:solidFill>
              <w14:schemeClr w14:val="tx1"/>
            </w14:solidFill>
          </w14:textFill>
        </w:rPr>
        <w:t>.旅游+商业</w:t>
      </w:r>
      <w:bookmarkEnd w:id="124"/>
    </w:p>
    <w:p>
      <w:pPr>
        <w:spacing w:line="360" w:lineRule="auto"/>
        <w:ind w:firstLine="486" w:firstLineChars="152"/>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创新旅游商业业态，推进特色商业文化街、美食休闲街、历史文化街、民俗风情街、地标性商圈</w:t>
      </w:r>
      <w:r>
        <w:rPr>
          <w:rFonts w:hint="eastAsia" w:ascii="仿宋" w:hAnsi="仿宋" w:eastAsia="仿宋"/>
          <w:color w:val="000000" w:themeColor="text1"/>
          <w:sz w:val="32"/>
          <w:szCs w:val="32"/>
          <w14:textFill>
            <w14:solidFill>
              <w14:schemeClr w14:val="tx1"/>
            </w14:solidFill>
          </w14:textFill>
        </w:rPr>
        <w:t>、特色酒店集聚区拓展旅游服务功能</w:t>
      </w:r>
      <w:r>
        <w:rPr>
          <w:rFonts w:ascii="仿宋" w:hAnsi="仿宋" w:eastAsia="仿宋"/>
          <w:color w:val="000000" w:themeColor="text1"/>
          <w:sz w:val="32"/>
          <w:szCs w:val="32"/>
          <w14:textFill>
            <w14:solidFill>
              <w14:schemeClr w14:val="tx1"/>
            </w14:solidFill>
          </w14:textFill>
        </w:rPr>
        <w:t>，建设一批省级商旅融合发展示范区。支持</w:t>
      </w:r>
      <w:r>
        <w:rPr>
          <w:rFonts w:hint="eastAsia" w:ascii="仿宋" w:hAnsi="仿宋" w:eastAsia="仿宋"/>
          <w:color w:val="000000" w:themeColor="text1"/>
          <w:sz w:val="32"/>
          <w:szCs w:val="32"/>
          <w14:textFill>
            <w14:solidFill>
              <w14:schemeClr w14:val="tx1"/>
            </w14:solidFill>
          </w14:textFill>
        </w:rPr>
        <w:t>各县市区</w:t>
      </w:r>
      <w:r>
        <w:rPr>
          <w:rFonts w:ascii="仿宋" w:hAnsi="仿宋" w:eastAsia="仿宋"/>
          <w:color w:val="000000" w:themeColor="text1"/>
          <w:sz w:val="32"/>
          <w:szCs w:val="32"/>
          <w14:textFill>
            <w14:solidFill>
              <w14:schemeClr w14:val="tx1"/>
            </w14:solidFill>
          </w14:textFill>
        </w:rPr>
        <w:t>充分发挥城市商贸优势开展商务旅游、会展旅游，积极培育和引进国内外大型会议、展览、论坛、节事活动</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 xml:space="preserve"> </w:t>
      </w:r>
    </w:p>
    <w:p>
      <w:pPr>
        <w:pStyle w:val="5"/>
        <w:spacing w:before="0" w:after="0" w:line="360" w:lineRule="auto"/>
        <w:rPr>
          <w:rFonts w:ascii="楷体" w:hAnsi="楷体" w:eastAsia="楷体"/>
          <w:color w:val="000000" w:themeColor="text1"/>
          <w14:textFill>
            <w14:solidFill>
              <w14:schemeClr w14:val="tx1"/>
            </w14:solidFill>
          </w14:textFill>
        </w:rPr>
      </w:pPr>
      <w:bookmarkStart w:id="125" w:name="_Toc95590548"/>
      <w:r>
        <w:rPr>
          <w:rFonts w:ascii="楷体" w:hAnsi="楷体" w:eastAsia="楷体"/>
          <w:color w:val="000000" w:themeColor="text1"/>
          <w14:textFill>
            <w14:solidFill>
              <w14:schemeClr w14:val="tx1"/>
            </w14:solidFill>
          </w14:textFill>
        </w:rPr>
        <w:t>5</w:t>
      </w:r>
      <w:r>
        <w:rPr>
          <w:rFonts w:hint="eastAsia" w:ascii="楷体" w:hAnsi="楷体" w:eastAsia="楷体"/>
          <w:color w:val="000000" w:themeColor="text1"/>
          <w14:textFill>
            <w14:solidFill>
              <w14:schemeClr w14:val="tx1"/>
            </w14:solidFill>
          </w14:textFill>
        </w:rPr>
        <w:t>.旅游+工业</w:t>
      </w:r>
      <w:bookmarkEnd w:id="125"/>
    </w:p>
    <w:p>
      <w:pPr>
        <w:spacing w:line="560" w:lineRule="exact"/>
        <w:ind w:firstLine="640" w:firstLineChars="200"/>
        <w:rPr>
          <w:rFonts w:ascii="仿宋_GB2312" w:eastAsia="仿宋_GB2312"/>
          <w:sz w:val="32"/>
          <w:szCs w:val="32"/>
        </w:rPr>
      </w:pPr>
      <w:r>
        <w:rPr>
          <w:rFonts w:hint="eastAsia" w:ascii="仿宋_GB2312" w:eastAsia="仿宋_GB2312"/>
          <w:sz w:val="32"/>
          <w:szCs w:val="32"/>
        </w:rPr>
        <w:t>依托咸宁酿酒业、茶产业、饮料制造业等产业基础，推进工业企业设施的旅游化利用，开发工业文化博物馆、生产工艺体验馆、工业遗址主题公园。打造以黄鹤楼森林美酒小镇、元气森林工业园、赤壁市羊楼洞茶生态文化产业园、黄袍山油茶产业园为代表的集观赏、研学、展示、休闲、康养、购物等功能于一体的工业观光型旅游景区。打造以赤壁2</w:t>
      </w:r>
      <w:r>
        <w:rPr>
          <w:rFonts w:ascii="仿宋_GB2312" w:eastAsia="仿宋_GB2312"/>
          <w:sz w:val="32"/>
          <w:szCs w:val="32"/>
        </w:rPr>
        <w:t>348</w:t>
      </w:r>
      <w:r>
        <w:rPr>
          <w:rFonts w:hint="eastAsia" w:ascii="仿宋_GB2312" w:eastAsia="仿宋_GB2312"/>
          <w:sz w:val="32"/>
          <w:szCs w:val="32"/>
        </w:rPr>
        <w:t>蒲纺总厂旧址、省煤机旧址为代表的工业遗产遗迹景区。</w:t>
      </w:r>
    </w:p>
    <w:p>
      <w:pPr>
        <w:pStyle w:val="5"/>
        <w:spacing w:before="0" w:after="0" w:line="360" w:lineRule="auto"/>
        <w:rPr>
          <w:rFonts w:ascii="楷体" w:hAnsi="楷体" w:eastAsia="楷体"/>
          <w:color w:val="000000" w:themeColor="text1"/>
          <w14:textFill>
            <w14:solidFill>
              <w14:schemeClr w14:val="tx1"/>
            </w14:solidFill>
          </w14:textFill>
        </w:rPr>
      </w:pPr>
      <w:bookmarkStart w:id="126" w:name="_Toc95590549"/>
      <w:r>
        <w:rPr>
          <w:rFonts w:hint="eastAsia" w:ascii="楷体" w:hAnsi="楷体" w:eastAsia="楷体"/>
          <w:color w:val="000000" w:themeColor="text1"/>
          <w14:textFill>
            <w14:solidFill>
              <w14:schemeClr w14:val="tx1"/>
            </w14:solidFill>
          </w14:textFill>
        </w:rPr>
        <w:t>6.旅游+科技产业</w:t>
      </w:r>
      <w:bookmarkEnd w:id="126"/>
    </w:p>
    <w:p>
      <w:pPr>
        <w:overflowPunct w:val="0"/>
        <w:spacing w:line="576" w:lineRule="exact"/>
        <w:ind w:firstLine="640" w:firstLineChars="200"/>
      </w:pPr>
      <w:r>
        <w:rPr>
          <w:rFonts w:hint="eastAsia" w:ascii="仿宋_GB2312" w:eastAsia="仿宋_GB2312"/>
          <w:sz w:val="32"/>
          <w:szCs w:val="32"/>
        </w:rPr>
        <w:t>实施“互联网+旅游”工程，</w:t>
      </w:r>
      <w:r>
        <w:rPr>
          <w:rFonts w:hint="eastAsia" w:ascii="仿宋_GB2312" w:eastAsia="仿宋_GB2312"/>
          <w:kern w:val="0"/>
          <w:sz w:val="32"/>
          <w:szCs w:val="32"/>
        </w:rPr>
        <w:t>推动云计算、物联网、AR/VR、全息投影、无人驾驶、表演机器人等新兴技术在旅游领域的应用，培育新型旅游业态。</w:t>
      </w:r>
      <w:r>
        <w:rPr>
          <w:rFonts w:hint="eastAsia" w:ascii="仿宋_GB2312" w:eastAsia="仿宋_GB2312"/>
          <w:sz w:val="32"/>
          <w:szCs w:val="32"/>
        </w:rPr>
        <w:t>加快旅游数字化步伐，推广云旅游、云演艺、云娱乐、云直播、云展览、云购物等新型消费模式。</w:t>
      </w:r>
      <w:r>
        <w:rPr>
          <w:rFonts w:hint="eastAsia" w:ascii="仿宋_GB2312" w:eastAsia="仿宋_GB2312"/>
          <w:kern w:val="0"/>
          <w:sz w:val="32"/>
          <w:szCs w:val="32"/>
        </w:rPr>
        <w:t>推动旅游景区、旅游度假区等引进高科技支撑的旅游项目，推动主题公园、旅游演艺在空间声场设计与仿真技术上的创新</w:t>
      </w:r>
      <w:r>
        <w:rPr>
          <w:rFonts w:hint="eastAsia" w:ascii="仿宋_GB2312" w:eastAsia="仿宋_GB2312"/>
          <w:sz w:val="32"/>
          <w:szCs w:val="32"/>
        </w:rPr>
        <w:t>。</w:t>
      </w:r>
    </w:p>
    <w:p>
      <w:pPr>
        <w:pStyle w:val="4"/>
        <w:spacing w:before="0" w:after="0" w:line="360" w:lineRule="auto"/>
        <w:rPr>
          <w:rFonts w:ascii="楷体" w:hAnsi="楷体" w:eastAsia="楷体" w:cs="Arial"/>
          <w:color w:val="000000" w:themeColor="text1"/>
          <w14:textFill>
            <w14:solidFill>
              <w14:schemeClr w14:val="tx1"/>
            </w14:solidFill>
          </w14:textFill>
        </w:rPr>
      </w:pPr>
      <w:bookmarkStart w:id="127" w:name="_Toc95590550"/>
      <w:r>
        <w:rPr>
          <w:rFonts w:hint="eastAsia" w:ascii="楷体" w:hAnsi="楷体" w:eastAsia="楷体" w:cs="Arial"/>
          <w:color w:val="000000" w:themeColor="text1"/>
          <w14:textFill>
            <w14:solidFill>
              <w14:schemeClr w14:val="tx1"/>
            </w14:solidFill>
          </w14:textFill>
        </w:rPr>
        <w:t>（三）注重旅游要素建设</w:t>
      </w:r>
      <w:bookmarkEnd w:id="127"/>
    </w:p>
    <w:p>
      <w:pPr>
        <w:pStyle w:val="5"/>
        <w:spacing w:before="0" w:after="0" w:line="360" w:lineRule="auto"/>
        <w:rPr>
          <w:rFonts w:ascii="楷体" w:hAnsi="楷体" w:eastAsia="楷体"/>
          <w:color w:val="000000" w:themeColor="text1"/>
          <w14:textFill>
            <w14:solidFill>
              <w14:schemeClr w14:val="tx1"/>
            </w14:solidFill>
          </w14:textFill>
        </w:rPr>
      </w:pPr>
      <w:bookmarkStart w:id="128" w:name="_Toc95590551"/>
      <w:r>
        <w:rPr>
          <w:rFonts w:ascii="楷体" w:hAnsi="楷体" w:eastAsia="楷体"/>
          <w:color w:val="000000" w:themeColor="text1"/>
          <w14:textFill>
            <w14:solidFill>
              <w14:schemeClr w14:val="tx1"/>
            </w14:solidFill>
          </w14:textFill>
        </w:rPr>
        <w:t>1</w:t>
      </w:r>
      <w:r>
        <w:rPr>
          <w:rFonts w:hint="eastAsia" w:ascii="楷体" w:hAnsi="楷体" w:eastAsia="楷体"/>
          <w:color w:val="000000" w:themeColor="text1"/>
          <w14:textFill>
            <w14:solidFill>
              <w14:schemeClr w14:val="tx1"/>
            </w14:solidFill>
          </w14:textFill>
        </w:rPr>
        <w:t>.旅游餐饮</w:t>
      </w:r>
      <w:bookmarkEnd w:id="128"/>
    </w:p>
    <w:p>
      <w:pPr>
        <w:pStyle w:val="22"/>
        <w:widowControl/>
        <w:spacing w:before="0" w:beforeAutospacing="0" w:after="0" w:afterAutospacing="0" w:line="360" w:lineRule="auto"/>
        <w:ind w:firstLine="426"/>
        <w:jc w:val="both"/>
        <w:rPr>
          <w:rFonts w:ascii="仿宋" w:hAnsi="仿宋" w:eastAsia="仿宋" w:cs="宋体"/>
          <w:color w:val="000000" w:themeColor="text1"/>
          <w:sz w:val="32"/>
          <w:szCs w:val="32"/>
          <w:shd w:val="clear" w:color="auto" w:fill="FFFFFF"/>
          <w14:textFill>
            <w14:solidFill>
              <w14:schemeClr w14:val="tx1"/>
            </w14:solidFill>
          </w14:textFill>
        </w:rPr>
      </w:pPr>
      <w:r>
        <w:rPr>
          <w:rFonts w:hint="eastAsia" w:ascii="仿宋" w:hAnsi="仿宋" w:eastAsia="仿宋" w:cs="宋体"/>
          <w:color w:val="000000" w:themeColor="text1"/>
          <w:sz w:val="32"/>
          <w:szCs w:val="32"/>
          <w:shd w:val="clear" w:color="auto" w:fill="FFFFFF"/>
          <w14:textFill>
            <w14:solidFill>
              <w14:schemeClr w14:val="tx1"/>
            </w14:solidFill>
          </w14:textFill>
        </w:rPr>
        <w:t>依托景区、特色乡村、特色小镇、特色街区打造一批特色餐饮集聚区。突出文化特色，挖掘老字号餐饮企业，打造咸宁特色餐饮体系，扶持重点餐饮企业，培育特色餐饮品牌，树立咸宁美食形象。引进外埠知名餐饮企业进驻，丰富餐饮体系，为游客提供多元化的选择。举办咸宁美食节，展示咸宁的名宴、名菜、名小吃，推广百道咸宁特色菜。提升餐饮业接待水平，提高服务质量，创新经营模式。</w:t>
      </w:r>
    </w:p>
    <w:p>
      <w:pPr>
        <w:pStyle w:val="5"/>
        <w:spacing w:before="0" w:after="0" w:line="360" w:lineRule="auto"/>
        <w:rPr>
          <w:rFonts w:ascii="楷体" w:hAnsi="楷体" w:eastAsia="楷体"/>
          <w:color w:val="000000" w:themeColor="text1"/>
          <w14:textFill>
            <w14:solidFill>
              <w14:schemeClr w14:val="tx1"/>
            </w14:solidFill>
          </w14:textFill>
        </w:rPr>
      </w:pPr>
      <w:bookmarkStart w:id="129" w:name="_Toc95590552"/>
      <w:r>
        <w:rPr>
          <w:rFonts w:ascii="楷体" w:hAnsi="楷体" w:eastAsia="楷体"/>
          <w:color w:val="000000" w:themeColor="text1"/>
          <w14:textFill>
            <w14:solidFill>
              <w14:schemeClr w14:val="tx1"/>
            </w14:solidFill>
          </w14:textFill>
        </w:rPr>
        <w:t>2</w:t>
      </w:r>
      <w:r>
        <w:rPr>
          <w:rFonts w:hint="eastAsia" w:ascii="楷体" w:hAnsi="楷体" w:eastAsia="楷体"/>
          <w:color w:val="000000" w:themeColor="text1"/>
          <w14:textFill>
            <w14:solidFill>
              <w14:schemeClr w14:val="tx1"/>
            </w14:solidFill>
          </w14:textFill>
        </w:rPr>
        <w:t>.旅游住宿</w:t>
      </w:r>
      <w:bookmarkEnd w:id="129"/>
    </w:p>
    <w:p>
      <w:pPr>
        <w:pStyle w:val="22"/>
        <w:widowControl/>
        <w:spacing w:before="0" w:beforeAutospacing="0" w:after="0" w:afterAutospacing="0" w:line="360" w:lineRule="auto"/>
        <w:ind w:firstLine="425" w:firstLineChars="133"/>
        <w:rPr>
          <w:rFonts w:ascii="仿宋" w:hAnsi="仿宋" w:eastAsia="仿宋"/>
          <w:color w:val="000000" w:themeColor="text1"/>
          <w:sz w:val="32"/>
          <w:szCs w:val="32"/>
          <w14:textFill>
            <w14:solidFill>
              <w14:schemeClr w14:val="tx1"/>
            </w14:solidFill>
          </w14:textFill>
        </w:rPr>
      </w:pPr>
      <w:r>
        <w:rPr>
          <w:rFonts w:hint="eastAsia" w:ascii="Times New Roman" w:hAnsi="Times New Roman" w:eastAsia="仿宋"/>
          <w:color w:val="000000" w:themeColor="text1"/>
          <w:sz w:val="32"/>
          <w:szCs w:val="32"/>
          <w14:textFill>
            <w14:solidFill>
              <w14:schemeClr w14:val="tx1"/>
            </w14:solidFill>
          </w14:textFill>
        </w:rPr>
        <w:t>以提升旅游住宿业的服务质量为核心，突出咸宁“温泉+乡村”的特色</w:t>
      </w:r>
      <w:r>
        <w:rPr>
          <w:rFonts w:ascii="Times New Roman" w:hAnsi="Times New Roman" w:eastAsia="仿宋"/>
          <w:color w:val="000000" w:themeColor="text1"/>
          <w:sz w:val="32"/>
          <w:szCs w:val="32"/>
          <w14:textFill>
            <w14:solidFill>
              <w14:schemeClr w14:val="tx1"/>
            </w14:solidFill>
          </w14:textFill>
        </w:rPr>
        <w:t>，打造以大众住宿产品为主</w:t>
      </w:r>
      <w:r>
        <w:rPr>
          <w:rFonts w:hint="eastAsia" w:ascii="Times New Roman" w:hAnsi="Times New Roman" w:eastAsia="仿宋"/>
          <w:color w:val="000000" w:themeColor="text1"/>
          <w:sz w:val="32"/>
          <w:szCs w:val="32"/>
          <w14:textFill>
            <w14:solidFill>
              <w14:schemeClr w14:val="tx1"/>
            </w14:solidFill>
          </w14:textFill>
        </w:rPr>
        <w:t>体、</w:t>
      </w:r>
      <w:r>
        <w:rPr>
          <w:rFonts w:ascii="Times New Roman" w:hAnsi="Times New Roman" w:eastAsia="仿宋"/>
          <w:color w:val="000000" w:themeColor="text1"/>
          <w:sz w:val="32"/>
          <w:szCs w:val="32"/>
          <w14:textFill>
            <w14:solidFill>
              <w14:schemeClr w14:val="tx1"/>
            </w14:solidFill>
          </w14:textFill>
        </w:rPr>
        <w:t>高档旅游酒店为</w:t>
      </w:r>
      <w:r>
        <w:rPr>
          <w:rFonts w:hint="eastAsia" w:ascii="Times New Roman" w:hAnsi="Times New Roman" w:eastAsia="仿宋"/>
          <w:color w:val="000000" w:themeColor="text1"/>
          <w:sz w:val="32"/>
          <w:szCs w:val="32"/>
          <w14:textFill>
            <w14:solidFill>
              <w14:schemeClr w14:val="tx1"/>
            </w14:solidFill>
          </w14:textFill>
        </w:rPr>
        <w:t>辅助、乡村</w:t>
      </w:r>
      <w:r>
        <w:rPr>
          <w:rFonts w:ascii="Times New Roman" w:hAnsi="Times New Roman" w:eastAsia="仿宋"/>
          <w:color w:val="000000" w:themeColor="text1"/>
          <w:sz w:val="32"/>
          <w:szCs w:val="32"/>
          <w14:textFill>
            <w14:solidFill>
              <w14:schemeClr w14:val="tx1"/>
            </w14:solidFill>
          </w14:textFill>
        </w:rPr>
        <w:t>民宿</w:t>
      </w:r>
      <w:r>
        <w:rPr>
          <w:rFonts w:hint="eastAsia" w:ascii="Times New Roman" w:hAnsi="Times New Roman" w:eastAsia="仿宋"/>
          <w:color w:val="000000" w:themeColor="text1"/>
          <w:sz w:val="32"/>
          <w:szCs w:val="32"/>
          <w14:textFill>
            <w14:solidFill>
              <w14:schemeClr w14:val="tx1"/>
            </w14:solidFill>
          </w14:textFill>
        </w:rPr>
        <w:t>和</w:t>
      </w:r>
      <w:r>
        <w:rPr>
          <w:rFonts w:hint="eastAsia" w:ascii="仿宋" w:hAnsi="仿宋" w:eastAsia="仿宋" w:cs="宋体"/>
          <w:color w:val="000000" w:themeColor="text1"/>
          <w:sz w:val="32"/>
          <w:szCs w:val="32"/>
          <w:shd w:val="clear" w:color="auto" w:fill="FFFFFF"/>
          <w14:textFill>
            <w14:solidFill>
              <w14:schemeClr w14:val="tx1"/>
            </w14:solidFill>
          </w14:textFill>
        </w:rPr>
        <w:t>汽车营地为补充</w:t>
      </w:r>
      <w:r>
        <w:rPr>
          <w:rFonts w:ascii="Times New Roman" w:hAnsi="Times New Roman" w:eastAsia="仿宋"/>
          <w:color w:val="000000" w:themeColor="text1"/>
          <w:sz w:val="32"/>
          <w:szCs w:val="32"/>
          <w14:textFill>
            <w14:solidFill>
              <w14:schemeClr w14:val="tx1"/>
            </w14:solidFill>
          </w14:textFill>
        </w:rPr>
        <w:t>的产品供给</w:t>
      </w:r>
      <w:r>
        <w:rPr>
          <w:rFonts w:hint="eastAsia" w:ascii="Times New Roman" w:hAnsi="Times New Roman" w:eastAsia="仿宋"/>
          <w:color w:val="000000" w:themeColor="text1"/>
          <w:sz w:val="32"/>
          <w:szCs w:val="32"/>
          <w14:textFill>
            <w14:solidFill>
              <w14:schemeClr w14:val="tx1"/>
            </w14:solidFill>
          </w14:textFill>
        </w:rPr>
        <w:t>体系</w:t>
      </w:r>
      <w:r>
        <w:rPr>
          <w:rFonts w:ascii="Times New Roman" w:hAnsi="Times New Roman" w:eastAsia="仿宋"/>
          <w:color w:val="000000" w:themeColor="text1"/>
          <w:sz w:val="32"/>
          <w:szCs w:val="32"/>
          <w14:textFill>
            <w14:solidFill>
              <w14:schemeClr w14:val="tx1"/>
            </w14:solidFill>
          </w14:textFill>
        </w:rPr>
        <w:t>。支持各</w:t>
      </w:r>
      <w:r>
        <w:rPr>
          <w:rFonts w:hint="eastAsia" w:ascii="Times New Roman" w:hAnsi="Times New Roman" w:eastAsia="仿宋"/>
          <w:color w:val="000000" w:themeColor="text1"/>
          <w:sz w:val="32"/>
          <w:szCs w:val="32"/>
          <w14:textFill>
            <w14:solidFill>
              <w14:schemeClr w14:val="tx1"/>
            </w14:solidFill>
          </w14:textFill>
        </w:rPr>
        <w:t>县市区</w:t>
      </w:r>
      <w:r>
        <w:rPr>
          <w:rFonts w:hint="eastAsia" w:ascii="仿宋" w:hAnsi="仿宋" w:eastAsia="仿宋" w:cs="宋体"/>
          <w:color w:val="000000" w:themeColor="text1"/>
          <w:sz w:val="32"/>
          <w:szCs w:val="32"/>
          <w:shd w:val="clear" w:color="auto" w:fill="FFFFFF"/>
          <w14:textFill>
            <w14:solidFill>
              <w14:schemeClr w14:val="tx1"/>
            </w14:solidFill>
          </w14:textFill>
        </w:rPr>
        <w:t>根据市场需求和本地特色，大力推行品牌化的管理、连锁化的经营、人性化的服务和标准化的发展。</w:t>
      </w:r>
    </w:p>
    <w:p>
      <w:pPr>
        <w:pStyle w:val="5"/>
        <w:spacing w:before="0" w:after="0" w:line="360" w:lineRule="auto"/>
        <w:rPr>
          <w:rFonts w:ascii="楷体" w:hAnsi="楷体" w:eastAsia="楷体"/>
        </w:rPr>
      </w:pPr>
      <w:bookmarkStart w:id="130" w:name="_Toc95590553"/>
      <w:r>
        <w:rPr>
          <w:rFonts w:ascii="楷体" w:hAnsi="楷体" w:eastAsia="楷体"/>
        </w:rPr>
        <w:t>3</w:t>
      </w:r>
      <w:r>
        <w:rPr>
          <w:rFonts w:hint="eastAsia" w:ascii="楷体" w:hAnsi="楷体" w:eastAsia="楷体"/>
        </w:rPr>
        <w:t>.旅游购物</w:t>
      </w:r>
      <w:bookmarkEnd w:id="130"/>
    </w:p>
    <w:p>
      <w:pPr>
        <w:pStyle w:val="22"/>
        <w:widowControl/>
        <w:spacing w:before="0" w:beforeAutospacing="0" w:after="0" w:afterAutospacing="0" w:line="360" w:lineRule="auto"/>
        <w:ind w:firstLine="425" w:firstLineChars="133"/>
        <w:rPr>
          <w:rFonts w:ascii="仿宋" w:hAnsi="仿宋" w:eastAsia="仿宋" w:cs="宋体"/>
          <w:color w:val="000000" w:themeColor="text1"/>
          <w:sz w:val="32"/>
          <w:szCs w:val="32"/>
          <w:shd w:val="clear" w:color="auto" w:fill="FFFFFF"/>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加强咸宁旅游商品开发，培育引进“咸宁有礼”研发生产企业，结合各县市区产业和文化特色开发桂花、茶、竹、三国文化、向阳湖文创等主题旅游商品；</w:t>
      </w:r>
      <w:r>
        <w:rPr>
          <w:rFonts w:hint="eastAsia" w:ascii="仿宋" w:hAnsi="仿宋" w:eastAsia="仿宋" w:cs="宋体"/>
          <w:color w:val="000000" w:themeColor="text1"/>
          <w:sz w:val="32"/>
          <w:szCs w:val="32"/>
          <w:shd w:val="clear" w:color="auto" w:fill="FFFFFF"/>
          <w14:textFill>
            <w14:solidFill>
              <w14:schemeClr w14:val="tx1"/>
            </w14:solidFill>
          </w14:textFill>
        </w:rPr>
        <w:t>以各县市区的旅游集散中心、高铁站、高速服务区和市内购物街区为依托，建设专门的咸宁特色旅游商品展示售卖区；以A级旅游景区为依托，建设专门的旅游购物中心，销售土特产、工艺品、旅游文创商品、传统美食等；以荆楚文旅名村和乡村旅游景点为依托，建立一批开放式乡村集市和电子商务平台。</w:t>
      </w:r>
    </w:p>
    <w:tbl>
      <w:tblPr>
        <w:tblStyle w:val="2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500" w:lineRule="exact"/>
              <w:jc w:val="center"/>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 xml:space="preserve">专栏7  </w:t>
            </w:r>
            <w:r>
              <w:rPr>
                <w:rFonts w:hint="eastAsia" w:eastAsia="仿宋"/>
                <w:color w:val="000000" w:themeColor="text1"/>
                <w:sz w:val="32"/>
                <w:szCs w:val="32"/>
                <w14:textFill>
                  <w14:solidFill>
                    <w14:schemeClr w14:val="tx1"/>
                  </w14:solidFill>
                </w14:textFill>
              </w:rPr>
              <w:t>咸宁市旅游商品开发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50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咸安区：竹产品、桂花酒、桂月文创商品、红色文化纪念品等。</w:t>
            </w:r>
          </w:p>
          <w:p>
            <w:pPr>
              <w:spacing w:line="50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嘉鱼县：簰州鱼圆、嘉鱼野藕、麻糖、小磨香油等。</w:t>
            </w:r>
          </w:p>
          <w:p>
            <w:pPr>
              <w:spacing w:line="50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赤壁市：青砖茶、三国文化创意商品等。</w:t>
            </w:r>
          </w:p>
          <w:p>
            <w:pPr>
              <w:spacing w:line="50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通城县：麦市豆制品、油茶、紫苏酱、百丈潭酒、楚窑陶瓷、瑶族文创商品等。</w:t>
            </w:r>
          </w:p>
          <w:p>
            <w:pPr>
              <w:spacing w:line="50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崇阳县：众望小麻花、清水雷竹、崇阳米酒、野桂花蜜、等。</w:t>
            </w:r>
          </w:p>
          <w:p>
            <w:pPr>
              <w:spacing w:line="500" w:lineRule="exact"/>
              <w:ind w:firstLine="640" w:firstLineChars="200"/>
              <w:rPr>
                <w:rFonts w:eastAsia="仿宋"/>
                <w:color w:val="000000" w:themeColor="text1"/>
                <w:sz w:val="32"/>
                <w:szCs w:val="32"/>
                <w14:textFill>
                  <w14:solidFill>
                    <w14:schemeClr w14:val="tx1"/>
                  </w14:solidFill>
                </w14:textFill>
              </w:rPr>
            </w:pPr>
            <w:r>
              <w:rPr>
                <w:rFonts w:hint="eastAsia" w:eastAsia="仿宋"/>
                <w:color w:val="000000" w:themeColor="text1"/>
                <w:sz w:val="32"/>
                <w:szCs w:val="32"/>
                <w14:textFill>
                  <w14:solidFill>
                    <w14:schemeClr w14:val="tx1"/>
                  </w14:solidFill>
                </w14:textFill>
              </w:rPr>
              <w:t>通山县：大畈麻饼、九宫云雾茶、杨芳酱品、慈口蜜桔等。</w:t>
            </w:r>
          </w:p>
        </w:tc>
      </w:tr>
    </w:tbl>
    <w:p>
      <w:pPr>
        <w:pStyle w:val="5"/>
        <w:spacing w:before="0" w:after="0" w:line="360" w:lineRule="auto"/>
        <w:rPr>
          <w:rFonts w:ascii="楷体" w:hAnsi="楷体" w:eastAsia="楷体"/>
          <w:color w:val="000000" w:themeColor="text1"/>
          <w14:textFill>
            <w14:solidFill>
              <w14:schemeClr w14:val="tx1"/>
            </w14:solidFill>
          </w14:textFill>
        </w:rPr>
      </w:pPr>
      <w:bookmarkStart w:id="131" w:name="_Toc95590554"/>
      <w:r>
        <w:rPr>
          <w:rFonts w:ascii="楷体" w:hAnsi="楷体" w:eastAsia="楷体"/>
          <w:color w:val="000000" w:themeColor="text1"/>
          <w14:textFill>
            <w14:solidFill>
              <w14:schemeClr w14:val="tx1"/>
            </w14:solidFill>
          </w14:textFill>
        </w:rPr>
        <w:t>4</w:t>
      </w:r>
      <w:r>
        <w:rPr>
          <w:rFonts w:hint="eastAsia" w:ascii="楷体" w:hAnsi="楷体" w:eastAsia="楷体"/>
          <w:color w:val="000000" w:themeColor="text1"/>
          <w14:textFill>
            <w14:solidFill>
              <w14:schemeClr w14:val="tx1"/>
            </w14:solidFill>
          </w14:textFill>
        </w:rPr>
        <w:t>.旅行社</w:t>
      </w:r>
      <w:bookmarkEnd w:id="131"/>
    </w:p>
    <w:p>
      <w:pPr>
        <w:pStyle w:val="2"/>
        <w:spacing w:line="360" w:lineRule="auto"/>
        <w:ind w:firstLine="640" w:firstLineChars="200"/>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sz w:val="32"/>
          <w:szCs w:val="32"/>
          <w:shd w:val="clear" w:color="auto" w:fill="FFFFFF"/>
          <w:lang w:bidi="ar"/>
          <w14:textFill>
            <w14:solidFill>
              <w14:schemeClr w14:val="tx1"/>
            </w14:solidFill>
          </w14:textFill>
        </w:rPr>
        <w:t>引进具有全国影响力的大型旅游服务企业入驻咸宁，大力开展引客入咸。提升旅游社服务质量和市场开拓能力，创建高等级旅行社。鼓励旅行社开发特色线路、推出特色产品，服务特定人群。</w:t>
      </w:r>
    </w:p>
    <w:p>
      <w:pPr>
        <w:pStyle w:val="4"/>
        <w:spacing w:before="0" w:after="0" w:line="360" w:lineRule="auto"/>
        <w:rPr>
          <w:rFonts w:ascii="楷体" w:hAnsi="楷体" w:eastAsia="楷体" w:cs="Arial"/>
          <w:color w:val="000000" w:themeColor="text1"/>
          <w14:textFill>
            <w14:solidFill>
              <w14:schemeClr w14:val="tx1"/>
            </w14:solidFill>
          </w14:textFill>
        </w:rPr>
      </w:pPr>
      <w:bookmarkStart w:id="132" w:name="_Toc95590555"/>
      <w:r>
        <w:rPr>
          <w:rFonts w:hint="eastAsia" w:ascii="楷体" w:hAnsi="楷体" w:eastAsia="楷体" w:cs="Arial"/>
          <w:color w:val="000000" w:themeColor="text1"/>
          <w14:textFill>
            <w14:solidFill>
              <w14:schemeClr w14:val="tx1"/>
            </w14:solidFill>
          </w14:textFill>
        </w:rPr>
        <w:t>（四）完善旅游公共配套服务</w:t>
      </w:r>
      <w:bookmarkEnd w:id="132"/>
    </w:p>
    <w:p>
      <w:pPr>
        <w:spacing w:line="360" w:lineRule="auto"/>
        <w:ind w:firstLine="640" w:firstLineChars="200"/>
        <w:rPr>
          <w:rFonts w:ascii="仿宋" w:hAnsi="仿宋" w:eastAsia="仿宋" w:cs="宋体"/>
          <w:color w:val="000000" w:themeColor="text1"/>
          <w:sz w:val="32"/>
          <w:szCs w:val="32"/>
          <w:lang w:bidi="ar"/>
          <w14:textFill>
            <w14:solidFill>
              <w14:schemeClr w14:val="tx1"/>
            </w14:solidFill>
          </w14:textFill>
        </w:rPr>
      </w:pPr>
      <w:r>
        <w:rPr>
          <w:rFonts w:hint="eastAsia" w:ascii="仿宋" w:hAnsi="仿宋" w:eastAsia="仿宋" w:cs="宋体"/>
          <w:color w:val="000000" w:themeColor="text1"/>
          <w:sz w:val="32"/>
          <w:szCs w:val="32"/>
          <w:lang w:bidi="ar"/>
          <w14:textFill>
            <w14:solidFill>
              <w14:schemeClr w14:val="tx1"/>
            </w14:solidFill>
          </w14:textFill>
        </w:rPr>
        <w:t>到2025年，基本建立健全政府主导与社会协同、公益性与市场化相协调的旅游公共服务发展体制与机制，建成以旅游集散体系、旅游交通系统、旅游集散体系、旅游标识系统、旅游公厕等为主体的旅游公共服务体系，着力优化游客与市民共享的城市生活和旅游环境。</w:t>
      </w:r>
    </w:p>
    <w:p>
      <w:pPr>
        <w:spacing w:line="360" w:lineRule="auto"/>
        <w:ind w:firstLine="640" w:firstLineChars="200"/>
        <w:rPr>
          <w:rFonts w:ascii="仿宋" w:hAnsi="仿宋" w:eastAsia="仿宋" w:cs="宋体"/>
          <w:color w:val="000000" w:themeColor="text1"/>
          <w:sz w:val="32"/>
          <w:szCs w:val="32"/>
          <w:lang w:bidi="ar"/>
          <w14:textFill>
            <w14:solidFill>
              <w14:schemeClr w14:val="tx1"/>
            </w14:solidFill>
          </w14:textFill>
        </w:rPr>
      </w:pPr>
      <w:r>
        <w:rPr>
          <w:rFonts w:ascii="仿宋" w:hAnsi="仿宋" w:eastAsia="仿宋" w:cs="宋体"/>
          <w:color w:val="000000" w:themeColor="text1"/>
          <w:sz w:val="32"/>
          <w:szCs w:val="32"/>
          <w:lang w:bidi="ar"/>
          <w14:textFill>
            <w14:solidFill>
              <w14:schemeClr w14:val="tx1"/>
            </w14:solidFill>
          </w14:textFill>
        </w:rPr>
        <w:t>推进旅游交通基础设施建设，“十四五”期末，基本形成全域通达的旅游交通网络体系。以国家城市旅游集散中心设施与服务要求为建设标准，以强化交通衔接、旅游集散为核心，加强水路、铁路、公路、机场等各种旅游交通衔接，“十四五”期末，基本完成“Ⅲ级（市级）</w:t>
      </w:r>
      <w:r>
        <w:rPr>
          <w:rFonts w:hint="eastAsia" w:ascii="仿宋" w:hAnsi="仿宋" w:eastAsia="仿宋" w:cs="宋体"/>
          <w:color w:val="000000" w:themeColor="text1"/>
          <w:sz w:val="32"/>
          <w:szCs w:val="32"/>
          <w:lang w:bidi="ar"/>
          <w14:textFill>
            <w14:solidFill>
              <w14:schemeClr w14:val="tx1"/>
            </w14:solidFill>
          </w14:textFill>
        </w:rPr>
        <w:t>+</w:t>
      </w:r>
      <w:r>
        <w:rPr>
          <w:rFonts w:ascii="仿宋" w:hAnsi="仿宋" w:eastAsia="仿宋" w:cs="宋体"/>
          <w:color w:val="000000" w:themeColor="text1"/>
          <w:sz w:val="32"/>
          <w:szCs w:val="32"/>
          <w:lang w:bidi="ar"/>
          <w14:textFill>
            <w14:solidFill>
              <w14:schemeClr w14:val="tx1"/>
            </w14:solidFill>
          </w14:textFill>
        </w:rPr>
        <w:t>Ⅳ级（区县级）</w:t>
      </w:r>
      <w:r>
        <w:rPr>
          <w:rFonts w:hint="eastAsia" w:ascii="仿宋" w:hAnsi="仿宋" w:eastAsia="仿宋" w:cs="宋体"/>
          <w:color w:val="000000" w:themeColor="text1"/>
          <w:sz w:val="32"/>
          <w:szCs w:val="32"/>
          <w:lang w:bidi="ar"/>
          <w14:textFill>
            <w14:solidFill>
              <w14:schemeClr w14:val="tx1"/>
            </w14:solidFill>
          </w14:textFill>
        </w:rPr>
        <w:t>+N</w:t>
      </w:r>
      <w:r>
        <w:rPr>
          <w:rFonts w:ascii="仿宋" w:hAnsi="仿宋" w:eastAsia="仿宋" w:cs="宋体"/>
          <w:color w:val="000000" w:themeColor="text1"/>
          <w:sz w:val="32"/>
          <w:szCs w:val="32"/>
          <w:lang w:bidi="ar"/>
          <w14:textFill>
            <w14:solidFill>
              <w14:schemeClr w14:val="tx1"/>
            </w14:solidFill>
          </w14:textFill>
        </w:rPr>
        <w:t>”</w:t>
      </w:r>
      <w:r>
        <w:rPr>
          <w:rFonts w:hint="eastAsia" w:ascii="仿宋" w:hAnsi="仿宋" w:eastAsia="仿宋" w:cs="宋体"/>
          <w:color w:val="000000" w:themeColor="text1"/>
          <w:sz w:val="32"/>
          <w:szCs w:val="32"/>
          <w:lang w:bidi="ar"/>
          <w14:textFill>
            <w14:solidFill>
              <w14:schemeClr w14:val="tx1"/>
            </w14:solidFill>
          </w14:textFill>
        </w:rPr>
        <w:t>三</w:t>
      </w:r>
      <w:r>
        <w:rPr>
          <w:rFonts w:ascii="仿宋" w:hAnsi="仿宋" w:eastAsia="仿宋" w:cs="宋体"/>
          <w:color w:val="000000" w:themeColor="text1"/>
          <w:sz w:val="32"/>
          <w:szCs w:val="32"/>
          <w:lang w:bidi="ar"/>
          <w14:textFill>
            <w14:solidFill>
              <w14:schemeClr w14:val="tx1"/>
            </w14:solidFill>
          </w14:textFill>
        </w:rPr>
        <w:t>级旅游集散体系构建。按照国家标准，规范旅游交通标识，“十四五”期末，实现旅游标识标牌全域覆盖，旅游标识内容标准化、国际化。</w:t>
      </w:r>
      <w:r>
        <w:rPr>
          <w:rFonts w:hint="eastAsia" w:ascii="仿宋" w:hAnsi="仿宋" w:eastAsia="仿宋" w:cs="宋体"/>
          <w:color w:val="000000" w:themeColor="text1"/>
          <w:sz w:val="32"/>
          <w:szCs w:val="32"/>
          <w:lang w:bidi="ar"/>
          <w14:textFill>
            <w14:solidFill>
              <w14:schemeClr w14:val="tx1"/>
            </w14:solidFill>
          </w14:textFill>
        </w:rPr>
        <w:t>持续</w:t>
      </w:r>
      <w:r>
        <w:rPr>
          <w:rFonts w:ascii="仿宋" w:hAnsi="仿宋" w:eastAsia="仿宋" w:cs="宋体"/>
          <w:color w:val="000000" w:themeColor="text1"/>
          <w:sz w:val="32"/>
          <w:szCs w:val="32"/>
          <w:lang w:bidi="ar"/>
          <w14:textFill>
            <w14:solidFill>
              <w14:schemeClr w14:val="tx1"/>
            </w14:solidFill>
          </w14:textFill>
        </w:rPr>
        <w:t>推动旅游厕所持续建设</w:t>
      </w:r>
      <w:r>
        <w:rPr>
          <w:rFonts w:hint="eastAsia" w:ascii="仿宋" w:hAnsi="仿宋" w:eastAsia="仿宋" w:cs="宋体"/>
          <w:color w:val="000000" w:themeColor="text1"/>
          <w:sz w:val="32"/>
          <w:szCs w:val="32"/>
          <w:lang w:bidi="ar"/>
          <w14:textFill>
            <w14:solidFill>
              <w14:schemeClr w14:val="tx1"/>
            </w14:solidFill>
          </w14:textFill>
        </w:rPr>
        <w:t>，</w:t>
      </w:r>
      <w:r>
        <w:rPr>
          <w:rFonts w:ascii="仿宋" w:hAnsi="仿宋" w:eastAsia="仿宋" w:cs="宋体"/>
          <w:color w:val="000000" w:themeColor="text1"/>
          <w:sz w:val="32"/>
          <w:szCs w:val="32"/>
          <w:lang w:bidi="ar"/>
          <w14:textFill>
            <w14:solidFill>
              <w14:schemeClr w14:val="tx1"/>
            </w14:solidFill>
          </w14:textFill>
        </w:rPr>
        <w:t>建设具备一定文化底蕴的A级厕所</w:t>
      </w:r>
      <w:r>
        <w:rPr>
          <w:rFonts w:hint="eastAsia" w:ascii="仿宋" w:hAnsi="仿宋" w:eastAsia="仿宋" w:cs="宋体"/>
          <w:color w:val="000000" w:themeColor="text1"/>
          <w:sz w:val="32"/>
          <w:szCs w:val="32"/>
          <w:lang w:bidi="ar"/>
          <w14:textFill>
            <w14:solidFill>
              <w14:schemeClr w14:val="tx1"/>
            </w14:solidFill>
          </w14:textFill>
        </w:rPr>
        <w:t>，解决</w:t>
      </w:r>
      <w:r>
        <w:rPr>
          <w:rFonts w:ascii="仿宋" w:hAnsi="仿宋" w:eastAsia="仿宋" w:cs="宋体"/>
          <w:color w:val="000000" w:themeColor="text1"/>
          <w:sz w:val="32"/>
          <w:szCs w:val="32"/>
          <w:lang w:bidi="ar"/>
          <w14:textFill>
            <w14:solidFill>
              <w14:schemeClr w14:val="tx1"/>
            </w14:solidFill>
          </w14:textFill>
        </w:rPr>
        <w:t>旅游旺季游客如厕难问题。</w:t>
      </w:r>
    </w:p>
    <w:p>
      <w:pPr>
        <w:pStyle w:val="5"/>
        <w:spacing w:before="0" w:after="0" w:line="360" w:lineRule="auto"/>
        <w:rPr>
          <w:rFonts w:ascii="楷体" w:hAnsi="楷体" w:eastAsia="楷体"/>
          <w:color w:val="000000" w:themeColor="text1"/>
          <w14:textFill>
            <w14:solidFill>
              <w14:schemeClr w14:val="tx1"/>
            </w14:solidFill>
          </w14:textFill>
        </w:rPr>
      </w:pPr>
      <w:bookmarkStart w:id="133" w:name="_Toc95590556"/>
      <w:r>
        <w:rPr>
          <w:rFonts w:hint="eastAsia" w:ascii="楷体" w:hAnsi="楷体" w:eastAsia="楷体"/>
          <w:color w:val="000000" w:themeColor="text1"/>
          <w14:textFill>
            <w14:solidFill>
              <w14:schemeClr w14:val="tx1"/>
            </w14:solidFill>
          </w14:textFill>
        </w:rPr>
        <w:t>1.</w:t>
      </w:r>
      <w:r>
        <w:rPr>
          <w:rFonts w:ascii="楷体" w:hAnsi="楷体" w:eastAsia="楷体"/>
          <w:color w:val="000000" w:themeColor="text1"/>
          <w14:textFill>
            <w14:solidFill>
              <w14:schemeClr w14:val="tx1"/>
            </w14:solidFill>
          </w14:textFill>
        </w:rPr>
        <w:t xml:space="preserve"> </w:t>
      </w:r>
      <w:r>
        <w:rPr>
          <w:rFonts w:hint="eastAsia" w:ascii="楷体" w:hAnsi="楷体" w:eastAsia="楷体"/>
          <w:color w:val="000000" w:themeColor="text1"/>
          <w14:textFill>
            <w14:solidFill>
              <w14:schemeClr w14:val="tx1"/>
            </w14:solidFill>
          </w14:textFill>
        </w:rPr>
        <w:t>通景公路</w:t>
      </w:r>
      <w:bookmarkEnd w:id="133"/>
    </w:p>
    <w:p>
      <w:pPr>
        <w:pStyle w:val="2"/>
        <w:spacing w:line="360" w:lineRule="auto"/>
        <w:ind w:firstLine="640" w:firstLineChars="200"/>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实现4A级及以上景区、省级及以上旅游度假区、旅游特色小镇以及省级重点旅游投资项目通达二级以上等级公路；4A级以下景区通达等级公路；优化5A级景区外部交通环境，实现高铁、高速、一级公路至少有两种方式通达；支持乡村旅游公路建设。加快推进“慢游”交通体系建设，支持各县（市、区）建设跨区域绿道、国家登山健身步道。支持各县（市、区）建设旅游码头、停车场、加油站、服务区、房车营地等交通基础设施。因地制宜推动建设一批旅游风景道和自驾游精品线路。</w:t>
      </w:r>
      <w:r>
        <w:rPr>
          <w:rFonts w:ascii="仿宋" w:hAnsi="仿宋" w:eastAsia="仿宋" w:cs="宋体"/>
          <w:color w:val="000000" w:themeColor="text1"/>
          <w:kern w:val="0"/>
          <w:sz w:val="32"/>
          <w:szCs w:val="32"/>
          <w:shd w:val="clear" w:color="auto" w:fill="FFFFFF"/>
          <w:lang w:bidi="ar"/>
          <w14:textFill>
            <w14:solidFill>
              <w14:schemeClr w14:val="tx1"/>
            </w14:solidFill>
          </w14:textFill>
        </w:rPr>
        <w:t xml:space="preserve"> </w:t>
      </w:r>
    </w:p>
    <w:p>
      <w:pPr>
        <w:pStyle w:val="5"/>
        <w:spacing w:before="0" w:after="0" w:line="360" w:lineRule="auto"/>
        <w:rPr>
          <w:rFonts w:ascii="楷体" w:hAnsi="楷体" w:eastAsia="楷体"/>
          <w:color w:val="000000" w:themeColor="text1"/>
          <w14:textFill>
            <w14:solidFill>
              <w14:schemeClr w14:val="tx1"/>
            </w14:solidFill>
          </w14:textFill>
        </w:rPr>
      </w:pPr>
      <w:bookmarkStart w:id="134" w:name="_Toc95590557"/>
      <w:r>
        <w:rPr>
          <w:rFonts w:hint="eastAsia" w:ascii="楷体" w:hAnsi="楷体" w:eastAsia="楷体"/>
          <w:color w:val="000000" w:themeColor="text1"/>
          <w14:textFill>
            <w14:solidFill>
              <w14:schemeClr w14:val="tx1"/>
            </w14:solidFill>
          </w14:textFill>
        </w:rPr>
        <w:t>2</w:t>
      </w:r>
      <w:r>
        <w:rPr>
          <w:rFonts w:ascii="楷体" w:hAnsi="楷体" w:eastAsia="楷体"/>
          <w:color w:val="000000" w:themeColor="text1"/>
          <w14:textFill>
            <w14:solidFill>
              <w14:schemeClr w14:val="tx1"/>
            </w14:solidFill>
          </w14:textFill>
        </w:rPr>
        <w:t xml:space="preserve">. </w:t>
      </w:r>
      <w:r>
        <w:rPr>
          <w:rFonts w:hint="eastAsia" w:ascii="楷体" w:hAnsi="楷体" w:eastAsia="楷体"/>
          <w:color w:val="000000" w:themeColor="text1"/>
          <w14:textFill>
            <w14:solidFill>
              <w14:schemeClr w14:val="tx1"/>
            </w14:solidFill>
          </w14:textFill>
        </w:rPr>
        <w:t>旅游集散网络</w:t>
      </w:r>
      <w:bookmarkEnd w:id="134"/>
    </w:p>
    <w:p>
      <w:pPr>
        <w:pStyle w:val="2"/>
        <w:spacing w:line="360" w:lineRule="auto"/>
        <w:ind w:firstLine="640" w:firstLineChars="200"/>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建设1个Ⅲ级（市级）旅游集散中心，6个Ⅳ级（区县级）旅游集散中心。4A 级及以上旅游景区、省级以上旅游度假区、重大旅游项目参照Ⅳ级（区县级）旅游集散中心标准建设游客服务中心。</w:t>
      </w:r>
    </w:p>
    <w:p>
      <w:pPr>
        <w:pStyle w:val="5"/>
        <w:spacing w:before="0" w:after="0" w:line="360" w:lineRule="auto"/>
        <w:rPr>
          <w:rFonts w:ascii="楷体" w:hAnsi="楷体" w:eastAsia="楷体"/>
          <w:color w:val="000000" w:themeColor="text1"/>
          <w14:textFill>
            <w14:solidFill>
              <w14:schemeClr w14:val="tx1"/>
            </w14:solidFill>
          </w14:textFill>
        </w:rPr>
      </w:pPr>
      <w:bookmarkStart w:id="135" w:name="_Toc95590558"/>
      <w:r>
        <w:rPr>
          <w:rFonts w:hint="eastAsia" w:ascii="楷体" w:hAnsi="楷体" w:eastAsia="楷体"/>
          <w:color w:val="000000" w:themeColor="text1"/>
          <w14:textFill>
            <w14:solidFill>
              <w14:schemeClr w14:val="tx1"/>
            </w14:solidFill>
          </w14:textFill>
        </w:rPr>
        <w:t>3.</w:t>
      </w:r>
      <w:r>
        <w:rPr>
          <w:rFonts w:ascii="楷体" w:hAnsi="楷体" w:eastAsia="楷体"/>
          <w:color w:val="000000" w:themeColor="text1"/>
          <w14:textFill>
            <w14:solidFill>
              <w14:schemeClr w14:val="tx1"/>
            </w14:solidFill>
          </w14:textFill>
        </w:rPr>
        <w:t xml:space="preserve"> </w:t>
      </w:r>
      <w:r>
        <w:rPr>
          <w:rFonts w:hint="eastAsia" w:ascii="楷体" w:hAnsi="楷体" w:eastAsia="楷体"/>
          <w:color w:val="000000" w:themeColor="text1"/>
          <w14:textFill>
            <w14:solidFill>
              <w14:schemeClr w14:val="tx1"/>
            </w14:solidFill>
          </w14:textFill>
        </w:rPr>
        <w:t>旅游标识标牌</w:t>
      </w:r>
      <w:bookmarkEnd w:id="135"/>
    </w:p>
    <w:p>
      <w:pPr>
        <w:pStyle w:val="2"/>
        <w:spacing w:line="360" w:lineRule="auto"/>
        <w:ind w:firstLine="640" w:firstLineChars="200"/>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重点推动高速公路、城市道路、城际公路通往3A级以上旅游景区的道路引导标识，旅游景区导览标识、解说系统及停车场、餐饮、厕所、急救等公共服务设施标识，游客集散及服务中心标识，城市公共场所相关图文标识建设。鼓励实施中、英、日、韩等多语标识，鼓励景区等设置具有特色的个性化导览标识。引导各部门协同合作，促进旅游标识系统与各类型的标识体系合并建设，实现旅游标识、城市标识、公共标识、特殊标识等的融合发展。</w:t>
      </w:r>
    </w:p>
    <w:p>
      <w:pPr>
        <w:pStyle w:val="5"/>
        <w:spacing w:before="0" w:after="0" w:line="360" w:lineRule="auto"/>
        <w:rPr>
          <w:rFonts w:ascii="楷体" w:hAnsi="楷体" w:eastAsia="楷体"/>
          <w:color w:val="000000" w:themeColor="text1"/>
          <w14:textFill>
            <w14:solidFill>
              <w14:schemeClr w14:val="tx1"/>
            </w14:solidFill>
          </w14:textFill>
        </w:rPr>
      </w:pPr>
      <w:bookmarkStart w:id="136" w:name="_Toc95590559"/>
      <w:r>
        <w:rPr>
          <w:rFonts w:hint="eastAsia" w:ascii="楷体" w:hAnsi="楷体" w:eastAsia="楷体"/>
          <w:color w:val="000000" w:themeColor="text1"/>
          <w14:textFill>
            <w14:solidFill>
              <w14:schemeClr w14:val="tx1"/>
            </w14:solidFill>
          </w14:textFill>
        </w:rPr>
        <w:t>4.</w:t>
      </w:r>
      <w:r>
        <w:rPr>
          <w:rFonts w:ascii="楷体" w:hAnsi="楷体" w:eastAsia="楷体"/>
          <w:color w:val="000000" w:themeColor="text1"/>
          <w14:textFill>
            <w14:solidFill>
              <w14:schemeClr w14:val="tx1"/>
            </w14:solidFill>
          </w14:textFill>
        </w:rPr>
        <w:t xml:space="preserve"> </w:t>
      </w:r>
      <w:r>
        <w:rPr>
          <w:rFonts w:hint="eastAsia" w:ascii="楷体" w:hAnsi="楷体" w:eastAsia="楷体"/>
          <w:color w:val="000000" w:themeColor="text1"/>
          <w14:textFill>
            <w14:solidFill>
              <w14:schemeClr w14:val="tx1"/>
            </w14:solidFill>
          </w14:textFill>
        </w:rPr>
        <w:t>旅游厕所</w:t>
      </w:r>
      <w:bookmarkEnd w:id="136"/>
    </w:p>
    <w:p>
      <w:pPr>
        <w:pStyle w:val="2"/>
        <w:spacing w:line="360" w:lineRule="auto"/>
        <w:ind w:firstLine="640" w:firstLineChars="200"/>
        <w:rPr>
          <w:rFonts w:ascii="仿宋" w:hAnsi="仿宋" w:eastAsia="仿宋" w:cs="宋体"/>
          <w:color w:val="000000" w:themeColor="text1"/>
          <w:kern w:val="0"/>
          <w:sz w:val="32"/>
          <w:szCs w:val="32"/>
          <w:shd w:val="clear" w:color="auto" w:fill="FFFFFF"/>
          <w:lang w:bidi="ar"/>
          <w14:textFill>
            <w14:solidFill>
              <w14:schemeClr w14:val="tx1"/>
            </w14:solidFill>
          </w14:textFill>
        </w:rPr>
      </w:pPr>
      <w:r>
        <w:rPr>
          <w:rFonts w:hint="eastAsia" w:ascii="仿宋" w:hAnsi="仿宋" w:eastAsia="仿宋" w:cs="宋体"/>
          <w:color w:val="000000" w:themeColor="text1"/>
          <w:kern w:val="0"/>
          <w:sz w:val="32"/>
          <w:szCs w:val="32"/>
          <w:shd w:val="clear" w:color="auto" w:fill="FFFFFF"/>
          <w:lang w:bidi="ar"/>
          <w14:textFill>
            <w14:solidFill>
              <w14:schemeClr w14:val="tx1"/>
            </w14:solidFill>
          </w14:textFill>
        </w:rPr>
        <w:t>保障旅游厕所建设用地，实现新建、改建旅游厕所100座。推进A级景区旅游厕所建设，实现全市A级景区旅游厕所全部达到A级及以上质量等级，4A级景区厕所以AA级为主，AAA级厕所不少于30%；5A级景区以AAA级厕所为主，少量A级和AA级厕所。支持各县（市、区）加快主要通景公路沿线、自驾车营地等A级旅游厕所建设。鼓励建设具备一定文化底蕴的A级厕所。鼓励景区等购买、租赁移动厕所，缓解旅游旺季游客如厕难问题。</w:t>
      </w:r>
    </w:p>
    <w:p>
      <w:pPr>
        <w:pStyle w:val="5"/>
        <w:spacing w:before="0" w:after="0" w:line="360" w:lineRule="auto"/>
        <w:rPr>
          <w:rFonts w:ascii="楷体" w:hAnsi="楷体" w:eastAsia="楷体"/>
          <w:color w:val="000000" w:themeColor="text1"/>
          <w14:textFill>
            <w14:solidFill>
              <w14:schemeClr w14:val="tx1"/>
            </w14:solidFill>
          </w14:textFill>
        </w:rPr>
      </w:pPr>
      <w:bookmarkStart w:id="137" w:name="_Toc95590560"/>
      <w:r>
        <w:rPr>
          <w:rFonts w:ascii="楷体" w:hAnsi="楷体" w:eastAsia="楷体"/>
          <w:color w:val="000000" w:themeColor="text1"/>
          <w14:textFill>
            <w14:solidFill>
              <w14:schemeClr w14:val="tx1"/>
            </w14:solidFill>
          </w14:textFill>
        </w:rPr>
        <w:t>5. 智慧旅游服务</w:t>
      </w:r>
      <w:bookmarkEnd w:id="137"/>
    </w:p>
    <w:p>
      <w:pPr>
        <w:pStyle w:val="2"/>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加强</w:t>
      </w:r>
      <w:r>
        <w:rPr>
          <w:rFonts w:ascii="Times New Roman" w:hAnsi="Times New Roman" w:eastAsia="仿宋" w:cs="Times New Roman"/>
          <w:color w:val="000000" w:themeColor="text1"/>
          <w:sz w:val="32"/>
          <w:szCs w:val="32"/>
          <w14:textFill>
            <w14:solidFill>
              <w14:schemeClr w14:val="tx1"/>
            </w14:solidFill>
          </w14:textFill>
        </w:rPr>
        <w:t>智慧旅游基础设施</w:t>
      </w:r>
      <w:r>
        <w:rPr>
          <w:rFonts w:hint="eastAsia" w:ascii="Times New Roman" w:hAnsi="Times New Roman" w:eastAsia="仿宋" w:cs="Times New Roman"/>
          <w:color w:val="000000" w:themeColor="text1"/>
          <w:sz w:val="32"/>
          <w:szCs w:val="32"/>
          <w14:textFill>
            <w14:solidFill>
              <w14:schemeClr w14:val="tx1"/>
            </w14:solidFill>
          </w14:textFill>
        </w:rPr>
        <w:t>建设</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实现</w:t>
      </w:r>
      <w:r>
        <w:rPr>
          <w:rFonts w:ascii="Times New Roman" w:hAnsi="Times New Roman" w:eastAsia="仿宋" w:cs="Times New Roman"/>
          <w:color w:val="000000" w:themeColor="text1"/>
          <w:sz w:val="32"/>
          <w:szCs w:val="32"/>
          <w14:textFill>
            <w14:solidFill>
              <w14:schemeClr w14:val="tx1"/>
            </w14:solidFill>
          </w14:textFill>
        </w:rPr>
        <w:t>全</w:t>
      </w:r>
      <w:r>
        <w:rPr>
          <w:rFonts w:hint="eastAsia" w:ascii="Times New Roman" w:hAnsi="Times New Roman" w:eastAsia="仿宋" w:cs="Times New Roman"/>
          <w:color w:val="000000" w:themeColor="text1"/>
          <w:sz w:val="32"/>
          <w:szCs w:val="32"/>
          <w14:textFill>
            <w14:solidFill>
              <w14:schemeClr w14:val="tx1"/>
            </w14:solidFill>
          </w14:textFill>
        </w:rPr>
        <w:t>市</w:t>
      </w:r>
      <w:r>
        <w:rPr>
          <w:rFonts w:ascii="Times New Roman" w:hAnsi="Times New Roman" w:eastAsia="仿宋" w:cs="Times New Roman"/>
          <w:color w:val="000000" w:themeColor="text1"/>
          <w:sz w:val="32"/>
          <w:szCs w:val="32"/>
          <w14:textFill>
            <w14:solidFill>
              <w14:schemeClr w14:val="tx1"/>
            </w14:solidFill>
          </w14:textFill>
        </w:rPr>
        <w:t>A级旅游景区和其他旅游企业5G信号全覆盖，4A级及以上景区和省级及以上旅游度假区达到国家智慧景区标准。</w:t>
      </w:r>
    </w:p>
    <w:p>
      <w:pPr>
        <w:pStyle w:val="2"/>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推进</w:t>
      </w:r>
      <w:r>
        <w:rPr>
          <w:rFonts w:ascii="Times New Roman" w:hAnsi="Times New Roman" w:eastAsia="仿宋" w:cs="Times New Roman"/>
          <w:color w:val="000000" w:themeColor="text1"/>
          <w:sz w:val="32"/>
          <w:szCs w:val="32"/>
          <w14:textFill>
            <w14:solidFill>
              <w14:schemeClr w14:val="tx1"/>
            </w14:solidFill>
          </w14:textFill>
        </w:rPr>
        <w:t>旅游集散中心、游客中心、停车场、旅游厕所、旅游解说体系智慧化改造，鼓励</w:t>
      </w:r>
      <w:r>
        <w:rPr>
          <w:rFonts w:hint="eastAsia" w:ascii="Times New Roman" w:hAnsi="Times New Roman" w:eastAsia="仿宋" w:cs="Times New Roman"/>
          <w:color w:val="000000" w:themeColor="text1"/>
          <w:sz w:val="32"/>
          <w:szCs w:val="32"/>
          <w14:textFill>
            <w14:solidFill>
              <w14:schemeClr w14:val="tx1"/>
            </w14:solidFill>
          </w14:textFill>
        </w:rPr>
        <w:t>开展</w:t>
      </w:r>
      <w:r>
        <w:rPr>
          <w:rFonts w:ascii="Times New Roman" w:hAnsi="Times New Roman" w:eastAsia="仿宋" w:cs="Times New Roman"/>
          <w:color w:val="000000" w:themeColor="text1"/>
          <w:sz w:val="32"/>
          <w:szCs w:val="32"/>
          <w14:textFill>
            <w14:solidFill>
              <w14:schemeClr w14:val="tx1"/>
            </w14:solidFill>
          </w14:textFill>
        </w:rPr>
        <w:t>旅游物联网试点，加快城市智慧旅游基础设施更新。</w:t>
      </w:r>
    </w:p>
    <w:p>
      <w:pPr>
        <w:pStyle w:val="2"/>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提升行业管理智慧化</w:t>
      </w:r>
      <w:r>
        <w:rPr>
          <w:rFonts w:hint="eastAsia" w:ascii="Times New Roman" w:hAnsi="Times New Roman" w:eastAsia="仿宋" w:cs="Times New Roman"/>
          <w:color w:val="000000" w:themeColor="text1"/>
          <w:sz w:val="32"/>
          <w:szCs w:val="32"/>
          <w14:textFill>
            <w14:solidFill>
              <w14:schemeClr w14:val="tx1"/>
            </w14:solidFill>
          </w14:textFill>
        </w:rPr>
        <w:t>水平。建立文旅部门与公安、交通运输、统计、市场监管、金融、工业和信息化等部门数据共享机制，健全旅游统计指标体系，提高旅游统计的准确性，深化旅游统计应用和大数据决策支撑。</w:t>
      </w:r>
      <w:r>
        <w:rPr>
          <w:rFonts w:ascii="Times New Roman" w:hAnsi="Times New Roman" w:eastAsia="仿宋" w:cs="Times New Roman"/>
          <w:color w:val="000000" w:themeColor="text1"/>
          <w:sz w:val="32"/>
          <w:szCs w:val="32"/>
          <w14:textFill>
            <w14:solidFill>
              <w14:schemeClr w14:val="tx1"/>
            </w14:solidFill>
          </w14:textFill>
        </w:rPr>
        <w:t>完善“一机游</w:t>
      </w:r>
      <w:r>
        <w:rPr>
          <w:rFonts w:hint="eastAsia" w:ascii="Times New Roman" w:hAnsi="Times New Roman" w:eastAsia="仿宋" w:cs="Times New Roman"/>
          <w:color w:val="000000" w:themeColor="text1"/>
          <w:sz w:val="32"/>
          <w:szCs w:val="32"/>
          <w14:textFill>
            <w14:solidFill>
              <w14:schemeClr w14:val="tx1"/>
            </w14:solidFill>
          </w14:textFill>
        </w:rPr>
        <w:t>咸宁</w:t>
      </w:r>
      <w:r>
        <w:rPr>
          <w:rFonts w:ascii="Times New Roman" w:hAnsi="Times New Roman" w:eastAsia="仿宋" w:cs="Times New Roman"/>
          <w:color w:val="000000" w:themeColor="text1"/>
          <w:sz w:val="32"/>
          <w:szCs w:val="32"/>
          <w14:textFill>
            <w14:solidFill>
              <w14:schemeClr w14:val="tx1"/>
            </w14:solidFill>
          </w14:textFill>
        </w:rPr>
        <w:t>”旅游管理平台功能，</w:t>
      </w:r>
      <w:r>
        <w:rPr>
          <w:rFonts w:hint="eastAsia" w:ascii="Times New Roman" w:hAnsi="Times New Roman" w:eastAsia="仿宋" w:cs="Times New Roman"/>
          <w:color w:val="000000" w:themeColor="text1"/>
          <w:sz w:val="32"/>
          <w:szCs w:val="32"/>
          <w14:textFill>
            <w14:solidFill>
              <w14:schemeClr w14:val="tx1"/>
            </w14:solidFill>
          </w14:textFill>
        </w:rPr>
        <w:t>加强旅游产业运行监测，做好与本地区疫情防控管理平台的衔接，提升旅游监管和信息公共服务水平。</w:t>
      </w:r>
    </w:p>
    <w:p>
      <w:pPr>
        <w:pStyle w:val="4"/>
        <w:spacing w:before="0" w:after="0" w:line="360" w:lineRule="auto"/>
        <w:rPr>
          <w:rFonts w:ascii="楷体" w:hAnsi="楷体" w:eastAsia="楷体" w:cs="Arial"/>
          <w:color w:val="000000" w:themeColor="text1"/>
          <w14:textFill>
            <w14:solidFill>
              <w14:schemeClr w14:val="tx1"/>
            </w14:solidFill>
          </w14:textFill>
        </w:rPr>
      </w:pPr>
      <w:bookmarkStart w:id="138" w:name="_Toc95590561"/>
      <w:r>
        <w:rPr>
          <w:rFonts w:hint="eastAsia" w:ascii="楷体" w:hAnsi="楷体" w:eastAsia="楷体" w:cs="Arial"/>
          <w:color w:val="000000" w:themeColor="text1"/>
          <w14:textFill>
            <w14:solidFill>
              <w14:schemeClr w14:val="tx1"/>
            </w14:solidFill>
          </w14:textFill>
        </w:rPr>
        <w:t>（五）加强旅游宣传营销</w:t>
      </w:r>
      <w:bookmarkEnd w:id="138"/>
    </w:p>
    <w:p>
      <w:pPr>
        <w:pStyle w:val="2"/>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围绕温泉康养、</w:t>
      </w:r>
      <w:r>
        <w:rPr>
          <w:rFonts w:ascii="Times New Roman" w:hAnsi="Times New Roman" w:eastAsia="仿宋" w:cs="Times New Roman"/>
          <w:color w:val="000000" w:themeColor="text1"/>
          <w:sz w:val="32"/>
          <w:szCs w:val="32"/>
          <w14:textFill>
            <w14:solidFill>
              <w14:schemeClr w14:val="tx1"/>
            </w14:solidFill>
          </w14:textFill>
        </w:rPr>
        <w:t>桂月文化、三国文化、万里茶道源头</w:t>
      </w:r>
      <w:r>
        <w:rPr>
          <w:rFonts w:hint="eastAsia" w:ascii="Times New Roman" w:hAnsi="Times New Roman" w:eastAsia="仿宋" w:cs="Times New Roman"/>
          <w:color w:val="000000" w:themeColor="text1"/>
          <w:sz w:val="32"/>
          <w:szCs w:val="32"/>
          <w14:textFill>
            <w14:solidFill>
              <w14:schemeClr w14:val="tx1"/>
            </w14:solidFill>
          </w14:textFill>
        </w:rPr>
        <w:t>等特色旅游产品</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按照</w:t>
      </w:r>
      <w:r>
        <w:rPr>
          <w:rFonts w:ascii="Times New Roman" w:hAnsi="Times New Roman" w:eastAsia="仿宋" w:cs="Times New Roman"/>
          <w:color w:val="000000" w:themeColor="text1"/>
          <w:sz w:val="32"/>
          <w:szCs w:val="32"/>
          <w14:textFill>
            <w14:solidFill>
              <w14:schemeClr w14:val="tx1"/>
            </w14:solidFill>
          </w14:textFill>
        </w:rPr>
        <w:t>广覆盖、</w:t>
      </w:r>
      <w:r>
        <w:rPr>
          <w:rFonts w:hint="eastAsia" w:ascii="Times New Roman" w:hAnsi="Times New Roman" w:eastAsia="仿宋" w:cs="Times New Roman"/>
          <w:color w:val="000000" w:themeColor="text1"/>
          <w:sz w:val="32"/>
          <w:szCs w:val="32"/>
          <w14:textFill>
            <w14:solidFill>
              <w14:schemeClr w14:val="tx1"/>
            </w14:solidFill>
          </w14:textFill>
        </w:rPr>
        <w:t>强重点、</w:t>
      </w:r>
      <w:r>
        <w:rPr>
          <w:rFonts w:ascii="Times New Roman" w:hAnsi="Times New Roman" w:eastAsia="仿宋" w:cs="Times New Roman"/>
          <w:color w:val="000000" w:themeColor="text1"/>
          <w:sz w:val="32"/>
          <w:szCs w:val="32"/>
          <w14:textFill>
            <w14:solidFill>
              <w14:schemeClr w14:val="tx1"/>
            </w14:solidFill>
          </w14:textFill>
        </w:rPr>
        <w:t>重实效</w:t>
      </w:r>
      <w:r>
        <w:rPr>
          <w:rFonts w:hint="eastAsia" w:ascii="Times New Roman" w:hAnsi="Times New Roman" w:eastAsia="仿宋" w:cs="Times New Roman"/>
          <w:color w:val="000000" w:themeColor="text1"/>
          <w:sz w:val="32"/>
          <w:szCs w:val="32"/>
          <w14:textFill>
            <w14:solidFill>
              <w14:schemeClr w14:val="tx1"/>
            </w14:solidFill>
          </w14:textFill>
        </w:rPr>
        <w:t>的原则</w:t>
      </w:r>
      <w:r>
        <w:rPr>
          <w:rFonts w:ascii="Times New Roman" w:hAnsi="Times New Roman" w:eastAsia="仿宋" w:cs="Times New Roman"/>
          <w:color w:val="000000" w:themeColor="text1"/>
          <w:sz w:val="32"/>
          <w:szCs w:val="32"/>
          <w14:textFill>
            <w14:solidFill>
              <w14:schemeClr w14:val="tx1"/>
            </w14:solidFill>
          </w14:textFill>
        </w:rPr>
        <w:t>，</w:t>
      </w:r>
      <w:r>
        <w:rPr>
          <w:rFonts w:hint="eastAsia" w:ascii="Times New Roman" w:hAnsi="Times New Roman" w:eastAsia="仿宋" w:cs="Times New Roman"/>
          <w:color w:val="000000" w:themeColor="text1"/>
          <w:sz w:val="32"/>
          <w:szCs w:val="32"/>
          <w14:textFill>
            <w14:solidFill>
              <w14:schemeClr w14:val="tx1"/>
            </w14:solidFill>
          </w14:textFill>
        </w:rPr>
        <w:t>坚持整体营销、精准营销、品牌营销，</w:t>
      </w:r>
      <w:r>
        <w:rPr>
          <w:rFonts w:ascii="Times New Roman" w:hAnsi="Times New Roman" w:eastAsia="仿宋" w:cs="Times New Roman"/>
          <w:color w:val="000000" w:themeColor="text1"/>
          <w:sz w:val="32"/>
          <w:szCs w:val="32"/>
          <w14:textFill>
            <w14:solidFill>
              <w14:schemeClr w14:val="tx1"/>
            </w14:solidFill>
          </w14:textFill>
        </w:rPr>
        <w:t>持续打造“华中康养地·中国桂花城” 城市宣传品牌，</w:t>
      </w:r>
      <w:r>
        <w:rPr>
          <w:rFonts w:hint="eastAsia" w:ascii="Times New Roman" w:hAnsi="Times New Roman" w:eastAsia="仿宋" w:cs="Times New Roman"/>
          <w:color w:val="000000" w:themeColor="text1"/>
          <w:sz w:val="32"/>
          <w:szCs w:val="32"/>
          <w14:textFill>
            <w14:solidFill>
              <w14:schemeClr w14:val="tx1"/>
            </w14:solidFill>
          </w14:textFill>
        </w:rPr>
        <w:t>塑造</w:t>
      </w:r>
      <w:r>
        <w:rPr>
          <w:rFonts w:ascii="Times New Roman" w:hAnsi="Times New Roman" w:eastAsia="仿宋" w:cs="Times New Roman"/>
          <w:color w:val="000000" w:themeColor="text1"/>
          <w:sz w:val="32"/>
          <w:szCs w:val="32"/>
          <w14:textFill>
            <w14:solidFill>
              <w14:schemeClr w14:val="tx1"/>
            </w14:solidFill>
          </w14:textFill>
        </w:rPr>
        <w:t>咸宁文旅形象。</w:t>
      </w:r>
    </w:p>
    <w:p>
      <w:pPr>
        <w:pStyle w:val="5"/>
        <w:spacing w:before="0" w:after="0" w:line="360" w:lineRule="auto"/>
        <w:rPr>
          <w:rFonts w:ascii="楷体" w:hAnsi="楷体" w:eastAsia="楷体"/>
          <w:color w:val="000000" w:themeColor="text1"/>
          <w14:textFill>
            <w14:solidFill>
              <w14:schemeClr w14:val="tx1"/>
            </w14:solidFill>
          </w14:textFill>
        </w:rPr>
      </w:pPr>
      <w:bookmarkStart w:id="139" w:name="_Toc95590562"/>
      <w:r>
        <w:rPr>
          <w:rFonts w:hint="eastAsia" w:ascii="楷体" w:hAnsi="楷体" w:eastAsia="楷体"/>
          <w:color w:val="000000" w:themeColor="text1"/>
          <w14:textFill>
            <w14:solidFill>
              <w14:schemeClr w14:val="tx1"/>
            </w14:solidFill>
          </w14:textFill>
        </w:rPr>
        <w:t>1</w:t>
      </w:r>
      <w:r>
        <w:rPr>
          <w:rFonts w:ascii="楷体" w:hAnsi="楷体" w:eastAsia="楷体"/>
          <w:color w:val="000000" w:themeColor="text1"/>
          <w14:textFill>
            <w14:solidFill>
              <w14:schemeClr w14:val="tx1"/>
            </w14:solidFill>
          </w14:textFill>
        </w:rPr>
        <w:t>.</w:t>
      </w:r>
      <w:r>
        <w:rPr>
          <w:rFonts w:hint="eastAsia" w:ascii="楷体" w:hAnsi="楷体" w:eastAsia="楷体"/>
          <w:color w:val="000000" w:themeColor="text1"/>
          <w14:textFill>
            <w14:solidFill>
              <w14:schemeClr w14:val="tx1"/>
            </w14:solidFill>
          </w14:textFill>
        </w:rPr>
        <w:t>推进整体营销</w:t>
      </w:r>
      <w:bookmarkEnd w:id="139"/>
    </w:p>
    <w:p>
      <w:pPr>
        <w:pStyle w:val="2"/>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以“全时、全景、全域、全媒体”的营销思维，开展整体营销。实施全媒体宣传推介，充分利用电视、广播、报刊等传统媒体，有效运用公众营销、网络营销、事件营销、节庆营销、反季营销等多种方式，充分利用微博、微信、抖音、快手等新媒体、新技术，整合资源，形成“惊天动地”的冲击力和“铺天盖地”的宣传效果。实施“市+县+企业”组团营销。</w:t>
      </w:r>
    </w:p>
    <w:p>
      <w:pPr>
        <w:pStyle w:val="5"/>
        <w:spacing w:before="0" w:after="0" w:line="360" w:lineRule="auto"/>
        <w:rPr>
          <w:rFonts w:ascii="楷体" w:hAnsi="楷体" w:eastAsia="楷体"/>
          <w:color w:val="000000" w:themeColor="text1"/>
          <w14:textFill>
            <w14:solidFill>
              <w14:schemeClr w14:val="tx1"/>
            </w14:solidFill>
          </w14:textFill>
        </w:rPr>
      </w:pPr>
      <w:bookmarkStart w:id="140" w:name="_Toc95590563"/>
      <w:r>
        <w:rPr>
          <w:rFonts w:ascii="楷体" w:hAnsi="楷体" w:eastAsia="楷体"/>
          <w:color w:val="000000" w:themeColor="text1"/>
          <w14:textFill>
            <w14:solidFill>
              <w14:schemeClr w14:val="tx1"/>
            </w14:solidFill>
          </w14:textFill>
        </w:rPr>
        <w:t>2</w:t>
      </w:r>
      <w:r>
        <w:rPr>
          <w:rFonts w:hint="eastAsia" w:ascii="楷体" w:hAnsi="楷体" w:eastAsia="楷体"/>
          <w:color w:val="000000" w:themeColor="text1"/>
          <w14:textFill>
            <w14:solidFill>
              <w14:schemeClr w14:val="tx1"/>
            </w14:solidFill>
          </w14:textFill>
        </w:rPr>
        <w:t>.实施精准营销</w:t>
      </w:r>
      <w:bookmarkEnd w:id="140"/>
    </w:p>
    <w:p>
      <w:pPr>
        <w:pStyle w:val="2"/>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持续推进“南下北上、东扩西进、中部支撑、重点突破”的市场拓展战略，瞄准国内一线城市、“三北”市场、中三角城市群及周边高铁沿线城市，形成多元化客源市场格局。</w:t>
      </w:r>
    </w:p>
    <w:p>
      <w:pPr>
        <w:pStyle w:val="2"/>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巩固主体客群。主动融入大武汉，深耕武汉核心客源市场，在武汉重点推广主题旅游产品和系统的自驾旅游线路；在湖北省内、咸宁市周边、同类景区和旅游企业等空间范围内整合各类旅游资源，以万里茶道申遗、三国文化为主题，加快与荆州、襄阳的旅游区域合作。</w:t>
      </w:r>
    </w:p>
    <w:p>
      <w:pPr>
        <w:pStyle w:val="2"/>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拓展中远程客群。深度研究游客旅游消费特点，拓展中远程客源市场。坚持发展共谋、资源共享、效益共赢、线路互推、市场互动、客源互送的原则，做实“咸岳九”小三角客源市场，巩固“湘鄂赣”中三角客源市场，加强与“三北”（华北、西北、东北）等地区的旅游合作，实现互补共赢。</w:t>
      </w:r>
    </w:p>
    <w:p>
      <w:pPr>
        <w:pStyle w:val="5"/>
        <w:spacing w:before="0" w:after="0" w:line="360" w:lineRule="auto"/>
        <w:rPr>
          <w:rFonts w:ascii="楷体" w:hAnsi="楷体" w:eastAsia="楷体"/>
          <w:color w:val="000000" w:themeColor="text1"/>
          <w14:textFill>
            <w14:solidFill>
              <w14:schemeClr w14:val="tx1"/>
            </w14:solidFill>
          </w14:textFill>
        </w:rPr>
      </w:pPr>
      <w:bookmarkStart w:id="141" w:name="_Toc95590564"/>
      <w:r>
        <w:rPr>
          <w:rFonts w:ascii="楷体" w:hAnsi="楷体" w:eastAsia="楷体"/>
          <w:color w:val="000000" w:themeColor="text1"/>
          <w14:textFill>
            <w14:solidFill>
              <w14:schemeClr w14:val="tx1"/>
            </w14:solidFill>
          </w14:textFill>
        </w:rPr>
        <w:t>3</w:t>
      </w:r>
      <w:r>
        <w:rPr>
          <w:rFonts w:hint="eastAsia" w:ascii="楷体" w:hAnsi="楷体" w:eastAsia="楷体"/>
          <w:color w:val="000000" w:themeColor="text1"/>
          <w14:textFill>
            <w14:solidFill>
              <w14:schemeClr w14:val="tx1"/>
            </w14:solidFill>
          </w14:textFill>
        </w:rPr>
        <w:t>.深化品牌营销</w:t>
      </w:r>
      <w:bookmarkEnd w:id="141"/>
    </w:p>
    <w:p>
      <w:pPr>
        <w:pStyle w:val="2"/>
        <w:spacing w:line="360" w:lineRule="auto"/>
        <w:ind w:firstLine="640" w:firstLineChars="200"/>
        <w:rPr>
          <w:rFonts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t>以“华中康养地·中国桂花城”为核心，讲好温泉、桂月、三国等文化故事。结合咸宁四季和历史文化特点，优化升级温泉康养游、三国文化游、桂月文化游、乡村旅游、红色旅游等主题旅游线路。探索推出一批“不得不游的景区、不得不购的旅游商品、不得不品的特色美食、不得不访的美丽乡村、不得不享的康养体验、不得不住的特色民宿、不得不到的研学基地”等知名旅游品牌，使咸宁成为游客“一生至少来一次”的旅游目的地。</w:t>
      </w:r>
    </w:p>
    <w:p>
      <w:pPr>
        <w:pStyle w:val="4"/>
        <w:spacing w:before="0" w:after="0" w:line="360" w:lineRule="auto"/>
        <w:rPr>
          <w:rFonts w:ascii="楷体" w:hAnsi="楷体" w:eastAsia="楷体" w:cs="Arial"/>
          <w:color w:val="000000" w:themeColor="text1"/>
          <w14:textFill>
            <w14:solidFill>
              <w14:schemeClr w14:val="tx1"/>
            </w14:solidFill>
          </w14:textFill>
        </w:rPr>
      </w:pPr>
      <w:bookmarkStart w:id="142" w:name="_Toc95590565"/>
      <w:r>
        <w:rPr>
          <w:rFonts w:hint="eastAsia" w:ascii="楷体" w:hAnsi="楷体" w:eastAsia="楷体" w:cs="Arial"/>
          <w:color w:val="000000" w:themeColor="text1"/>
          <w14:textFill>
            <w14:solidFill>
              <w14:schemeClr w14:val="tx1"/>
            </w14:solidFill>
          </w14:textFill>
        </w:rPr>
        <w:t>（六）构建旅游消费新生态</w:t>
      </w:r>
      <w:bookmarkEnd w:id="142"/>
    </w:p>
    <w:p>
      <w:pPr>
        <w:pStyle w:val="22"/>
        <w:widowControl/>
        <w:spacing w:before="0" w:beforeAutospacing="0" w:after="0" w:afterAutospacing="0" w:line="360" w:lineRule="auto"/>
        <w:ind w:firstLine="426"/>
        <w:rPr>
          <w:rFonts w:ascii="仿宋" w:hAnsi="仿宋" w:eastAsia="仿宋" w:cs="宋体"/>
          <w:color w:val="000000" w:themeColor="text1"/>
          <w:sz w:val="32"/>
          <w:szCs w:val="32"/>
          <w:shd w:val="clear" w:color="auto" w:fill="FFFFFF"/>
          <w14:textFill>
            <w14:solidFill>
              <w14:schemeClr w14:val="tx1"/>
            </w14:solidFill>
          </w14:textFill>
        </w:rPr>
      </w:pPr>
      <w:r>
        <w:rPr>
          <w:rFonts w:hint="eastAsia" w:ascii="仿宋_GB2312" w:eastAsia="仿宋_GB2312"/>
          <w:sz w:val="32"/>
          <w:szCs w:val="32"/>
        </w:rPr>
        <w:t>发挥旅游消费对区域经济带动作用，构建咸宁市旅游消费空间格局和消费体系，创建一批文化和旅游消费示范县（市、区）。推动城市旅游消费内容升级，持续提升住宿、餐饮、购物、娱乐旅游消费要素，以节庆、文化艺术、体育赛事、购物促销等活动进一步激发城市旅游消费活力，提供更多更好的旅游消费产品供给。推动景区旅游消费业态创新，</w:t>
      </w:r>
      <w:r>
        <w:rPr>
          <w:rFonts w:hint="eastAsia" w:ascii="仿宋" w:hAnsi="仿宋" w:eastAsia="仿宋" w:cs="宋体"/>
          <w:color w:val="000000" w:themeColor="text1"/>
          <w:sz w:val="32"/>
          <w:szCs w:val="32"/>
          <w:shd w:val="clear" w:color="auto" w:fill="FFFFFF"/>
          <w14:textFill>
            <w14:solidFill>
              <w14:schemeClr w14:val="tx1"/>
            </w14:solidFill>
          </w14:textFill>
        </w:rPr>
        <w:t>因地制宜开展高空体验、水上体验和特色交通体验等项目，开办一批</w:t>
      </w:r>
      <w:r>
        <w:rPr>
          <w:rFonts w:hint="eastAsia" w:ascii="仿宋_GB2312" w:eastAsia="仿宋_GB2312"/>
          <w:sz w:val="32"/>
          <w:szCs w:val="32"/>
        </w:rPr>
        <w:t>主题酒吧、创意集市夜市、文创产品商店，提升二次消费比例。完善促进旅游消费长效机制，持续推进“咸宁人游咸宁”、“引客入咸”等活动，支持各县（市、区）因地制宜的推出旅游消费引导政策，激发社会综合消费的潜力。</w:t>
      </w:r>
    </w:p>
    <w:p>
      <w:pPr>
        <w:pStyle w:val="5"/>
        <w:spacing w:before="0" w:after="0" w:line="360" w:lineRule="auto"/>
        <w:rPr>
          <w:rFonts w:ascii="楷体" w:hAnsi="楷体" w:eastAsia="楷体"/>
          <w:color w:val="000000" w:themeColor="text1"/>
          <w14:textFill>
            <w14:solidFill>
              <w14:schemeClr w14:val="tx1"/>
            </w14:solidFill>
          </w14:textFill>
        </w:rPr>
      </w:pPr>
      <w:bookmarkStart w:id="143" w:name="_Toc95590566"/>
      <w:r>
        <w:rPr>
          <w:rFonts w:hint="eastAsia" w:ascii="楷体" w:hAnsi="楷体" w:eastAsia="楷体"/>
          <w:color w:val="000000" w:themeColor="text1"/>
          <w14:textFill>
            <w14:solidFill>
              <w14:schemeClr w14:val="tx1"/>
            </w14:solidFill>
          </w14:textFill>
        </w:rPr>
        <w:t>1.促进假日旅游消费</w:t>
      </w:r>
      <w:bookmarkEnd w:id="143"/>
    </w:p>
    <w:p>
      <w:pPr>
        <w:ind w:firstLine="425" w:firstLineChars="133"/>
      </w:pPr>
      <w:r>
        <w:rPr>
          <w:rFonts w:hint="eastAsia" w:eastAsia="仿宋"/>
          <w:color w:val="000000" w:themeColor="text1"/>
          <w:sz w:val="32"/>
          <w:szCs w:val="32"/>
          <w14:textFill>
            <w14:solidFill>
              <w14:schemeClr w14:val="tx1"/>
            </w14:solidFill>
          </w14:textFill>
        </w:rPr>
        <w:t>完善节假日制度，推动带薪休假、“2.5天休假”落地，支持各县（市、区）利用工会经费组织开展景区（点）团建活动，在主要节假日、中国旅游日开展消费促销活动。优化假日旅游消费结构，拓展假日旅游消费类型，支持各地推出避暑主题、冰雪主题、茶韵主题等假日主题旅游产品。提升假日旅游消费的文化内涵，充分利用老字号商铺品牌、地域文化、民族特色、手工技艺、传统民俗的吸引力激发消费，鼓励博物馆、美术馆、图书馆和科技馆等场馆推出假日旅游主题活动、延长开放时间。提升旅游服务消费供给质量，加大节假日旅游市场监管力度，打击强制消费、“宰客”消费等违法行为，优化旅游消费环境。</w:t>
      </w:r>
    </w:p>
    <w:p>
      <w:pPr>
        <w:pStyle w:val="5"/>
        <w:spacing w:before="0" w:after="0" w:line="360" w:lineRule="auto"/>
        <w:rPr>
          <w:rFonts w:ascii="楷体" w:hAnsi="楷体" w:eastAsia="楷体"/>
          <w:color w:val="000000" w:themeColor="text1"/>
          <w14:textFill>
            <w14:solidFill>
              <w14:schemeClr w14:val="tx1"/>
            </w14:solidFill>
          </w14:textFill>
        </w:rPr>
      </w:pPr>
      <w:bookmarkStart w:id="144" w:name="_Toc95590567"/>
      <w:r>
        <w:rPr>
          <w:rFonts w:hint="eastAsia" w:ascii="楷体" w:hAnsi="楷体" w:eastAsia="楷体"/>
          <w:color w:val="000000" w:themeColor="text1"/>
          <w14:textFill>
            <w14:solidFill>
              <w14:schemeClr w14:val="tx1"/>
            </w14:solidFill>
          </w14:textFill>
        </w:rPr>
        <w:t>2.提升夜间旅游消费</w:t>
      </w:r>
      <w:bookmarkEnd w:id="144"/>
    </w:p>
    <w:p>
      <w:pPr>
        <w:pStyle w:val="22"/>
        <w:widowControl/>
        <w:spacing w:before="0" w:beforeAutospacing="0" w:after="0" w:afterAutospacing="0" w:line="360" w:lineRule="auto"/>
        <w:ind w:firstLine="426"/>
        <w:rPr>
          <w:rFonts w:ascii="仿宋" w:hAnsi="仿宋" w:eastAsia="仿宋" w:cs="宋体"/>
          <w:color w:val="000000" w:themeColor="text1"/>
          <w:sz w:val="32"/>
          <w:szCs w:val="32"/>
          <w:shd w:val="clear" w:color="auto" w:fill="FFFFFF"/>
          <w14:textFill>
            <w14:solidFill>
              <w14:schemeClr w14:val="tx1"/>
            </w14:solidFill>
          </w14:textFill>
        </w:rPr>
      </w:pPr>
      <w:r>
        <w:rPr>
          <w:rFonts w:hint="eastAsia" w:ascii="仿宋" w:hAnsi="仿宋" w:eastAsia="仿宋" w:cs="宋体"/>
          <w:color w:val="000000" w:themeColor="text1"/>
          <w:sz w:val="32"/>
          <w:szCs w:val="32"/>
          <w:shd w:val="clear" w:color="auto" w:fill="FFFFFF"/>
          <w14:textFill>
            <w14:solidFill>
              <w14:schemeClr w14:val="tx1"/>
            </w14:solidFill>
          </w14:textFill>
        </w:rPr>
        <w:t>积极发展夜间旅游。支持各县市结合当地特色文化和旅游资源优势，依托景区、文化产业园区、城市综合体、特色街区、图书馆、博物馆、电影院、公园、演艺游乐场等载体，大力实施“夜景、夜演、夜宴、夜购、夜娱”产品创新工程，培育具有较强辐射带动能力的夜间文旅消费集聚区。鼓励各县市建设以当地特色餐饮为主题的夜间餐饮集聚区，培育一批夜间特色餐饮消费街区。支持各地组织举办各类啤酒节、美食节、餐饮文化节、小吃节等活动，做优夜间餐饮供给，做大夜间餐饮消费规模，满足群众个性化多元化、差异化餐饮需求。鼓励各县市以重要文旅景区为依托、以夜游为切入点，通过现代化的灯光幻影、景区夜间场景表演、夜间巡游等方式展现咸宁市夜景的魅力。在临河区域修建亲水走廊、风雨桥等基础设施，打造 “夜游淦河”、“夜游陆水河”等精品夜游线路。</w:t>
      </w:r>
    </w:p>
    <w:p>
      <w:pPr>
        <w:pStyle w:val="5"/>
        <w:spacing w:before="0" w:after="0" w:line="360" w:lineRule="auto"/>
        <w:rPr>
          <w:rFonts w:ascii="楷体" w:hAnsi="楷体" w:eastAsia="楷体"/>
          <w:color w:val="000000" w:themeColor="text1"/>
          <w14:textFill>
            <w14:solidFill>
              <w14:schemeClr w14:val="tx1"/>
            </w14:solidFill>
          </w14:textFill>
        </w:rPr>
      </w:pPr>
      <w:bookmarkStart w:id="145" w:name="_Toc95590568"/>
      <w:r>
        <w:rPr>
          <w:rFonts w:hint="eastAsia" w:ascii="楷体" w:hAnsi="楷体" w:eastAsia="楷体"/>
          <w:color w:val="000000" w:themeColor="text1"/>
          <w14:textFill>
            <w14:solidFill>
              <w14:schemeClr w14:val="tx1"/>
            </w14:solidFill>
          </w14:textFill>
        </w:rPr>
        <w:t>3.推进线上旅游消费</w:t>
      </w:r>
      <w:bookmarkEnd w:id="145"/>
    </w:p>
    <w:p>
      <w:pPr>
        <w:pStyle w:val="22"/>
        <w:widowControl/>
        <w:spacing w:before="0" w:beforeAutospacing="0" w:after="0" w:afterAutospacing="0" w:line="360" w:lineRule="auto"/>
        <w:ind w:firstLine="426"/>
        <w:rPr>
          <w:rFonts w:ascii="仿宋" w:hAnsi="仿宋" w:eastAsia="仿宋" w:cs="宋体"/>
          <w:color w:val="000000" w:themeColor="text1"/>
          <w:sz w:val="32"/>
          <w:szCs w:val="32"/>
          <w:shd w:val="clear" w:color="auto" w:fill="FFFFFF"/>
          <w14:textFill>
            <w14:solidFill>
              <w14:schemeClr w14:val="tx1"/>
            </w14:solidFill>
          </w14:textFill>
        </w:rPr>
      </w:pPr>
      <w:r>
        <w:rPr>
          <w:rFonts w:hint="eastAsia" w:ascii="仿宋" w:hAnsi="仿宋" w:eastAsia="仿宋" w:cs="宋体"/>
          <w:color w:val="000000" w:themeColor="text1"/>
          <w:sz w:val="32"/>
          <w:szCs w:val="32"/>
          <w:shd w:val="clear" w:color="auto" w:fill="FFFFFF"/>
          <w14:textFill>
            <w14:solidFill>
              <w14:schemeClr w14:val="tx1"/>
            </w14:solidFill>
          </w14:textFill>
        </w:rPr>
        <w:t>创新便捷旅游消费模式，推动旅游消费线上、线下一体化，推进各县（市、区）和有条件的景区等开发在线导览、在线旅游互动等产品，实现“旅游上云”，并实现与“一机游湖北”平台对接。支持各地旅行社、景区、酒店、文化娱乐企业等开展线上旅游消费促销，发展在线沉浸式体验型旅游消费。</w:t>
      </w:r>
    </w:p>
    <w:p>
      <w:pPr>
        <w:pStyle w:val="2"/>
        <w:spacing w:line="360" w:lineRule="auto"/>
        <w:rPr>
          <w:rFonts w:ascii="仿宋" w:hAnsi="仿宋" w:eastAsia="仿宋" w:cs="宋体"/>
          <w:color w:val="000000" w:themeColor="text1"/>
          <w:kern w:val="0"/>
          <w:sz w:val="32"/>
          <w:szCs w:val="32"/>
          <w:shd w:val="clear" w:color="auto" w:fill="FFFFFF"/>
          <w:lang w:bidi="ar"/>
          <w14:textFill>
            <w14:solidFill>
              <w14:schemeClr w14:val="tx1"/>
            </w14:solidFill>
          </w14:textFill>
        </w:rPr>
      </w:pPr>
    </w:p>
    <w:p>
      <w:pPr>
        <w:widowControl/>
        <w:jc w:val="left"/>
        <w:rPr>
          <w:rFonts w:ascii="黑体" w:hAnsi="黑体" w:eastAsia="黑体" w:cs="Arial"/>
          <w:b/>
          <w:bCs/>
          <w:color w:val="000000" w:themeColor="text1"/>
          <w:kern w:val="44"/>
          <w:sz w:val="32"/>
          <w:szCs w:val="32"/>
          <w14:textFill>
            <w14:solidFill>
              <w14:schemeClr w14:val="tx1"/>
            </w14:solidFill>
          </w14:textFill>
        </w:rPr>
      </w:pPr>
      <w:r>
        <w:rPr>
          <w:rFonts w:ascii="黑体" w:hAnsi="黑体" w:eastAsia="黑体" w:cs="Arial"/>
          <w:color w:val="000000" w:themeColor="text1"/>
          <w:sz w:val="32"/>
          <w:szCs w:val="32"/>
          <w14:textFill>
            <w14:solidFill>
              <w14:schemeClr w14:val="tx1"/>
            </w14:solidFill>
          </w14:textFill>
        </w:rPr>
        <w:br w:type="page"/>
      </w:r>
    </w:p>
    <w:p>
      <w:pPr>
        <w:pStyle w:val="3"/>
        <w:spacing w:before="0" w:after="0" w:line="360" w:lineRule="auto"/>
        <w:jc w:val="left"/>
        <w:rPr>
          <w:rFonts w:ascii="黑体" w:hAnsi="黑体" w:eastAsia="黑体" w:cs="Arial"/>
          <w:color w:val="000000" w:themeColor="text1"/>
          <w:sz w:val="32"/>
          <w:szCs w:val="32"/>
          <w14:textFill>
            <w14:solidFill>
              <w14:schemeClr w14:val="tx1"/>
            </w14:solidFill>
          </w14:textFill>
        </w:rPr>
      </w:pPr>
      <w:bookmarkStart w:id="146" w:name="_Toc95590569"/>
      <w:r>
        <w:rPr>
          <w:rFonts w:hint="eastAsia" w:ascii="黑体" w:hAnsi="黑体" w:eastAsia="黑体" w:cs="Arial"/>
          <w:color w:val="000000" w:themeColor="text1"/>
          <w:sz w:val="32"/>
          <w:szCs w:val="32"/>
          <w14:textFill>
            <w14:solidFill>
              <w14:schemeClr w14:val="tx1"/>
            </w14:solidFill>
          </w14:textFill>
        </w:rPr>
        <w:t>五、</w:t>
      </w:r>
      <w:bookmarkStart w:id="147" w:name="_Hlk77008815"/>
      <w:r>
        <w:rPr>
          <w:rFonts w:hint="eastAsia" w:ascii="黑体" w:hAnsi="黑体" w:eastAsia="黑体" w:cs="Arial"/>
          <w:color w:val="000000" w:themeColor="text1"/>
          <w:sz w:val="32"/>
          <w:szCs w:val="32"/>
          <w14:textFill>
            <w14:solidFill>
              <w14:schemeClr w14:val="tx1"/>
            </w14:solidFill>
          </w14:textFill>
        </w:rPr>
        <w:t>咸宁市旅游业“十四五”发展</w:t>
      </w:r>
      <w:bookmarkEnd w:id="147"/>
      <w:r>
        <w:rPr>
          <w:rFonts w:hint="eastAsia" w:ascii="黑体" w:hAnsi="黑体" w:eastAsia="黑体" w:cs="Arial"/>
          <w:color w:val="000000" w:themeColor="text1"/>
          <w:sz w:val="32"/>
          <w:szCs w:val="32"/>
          <w14:textFill>
            <w14:solidFill>
              <w14:schemeClr w14:val="tx1"/>
            </w14:solidFill>
          </w14:textFill>
        </w:rPr>
        <w:t>保障</w:t>
      </w:r>
      <w:bookmarkEnd w:id="146"/>
    </w:p>
    <w:p>
      <w:pPr>
        <w:pStyle w:val="4"/>
        <w:spacing w:before="0" w:after="0" w:line="360" w:lineRule="auto"/>
        <w:rPr>
          <w:rFonts w:ascii="楷体" w:hAnsi="楷体" w:eastAsia="楷体" w:cs="Arial"/>
          <w:color w:val="000000" w:themeColor="text1"/>
          <w14:textFill>
            <w14:solidFill>
              <w14:schemeClr w14:val="tx1"/>
            </w14:solidFill>
          </w14:textFill>
        </w:rPr>
      </w:pPr>
      <w:bookmarkStart w:id="148" w:name="_Toc77060163"/>
      <w:bookmarkStart w:id="149" w:name="_Toc95590570"/>
      <w:r>
        <w:rPr>
          <w:rFonts w:hint="eastAsia" w:ascii="楷体" w:hAnsi="楷体" w:eastAsia="楷体" w:cs="Arial"/>
          <w:color w:val="000000" w:themeColor="text1"/>
          <w14:textFill>
            <w14:solidFill>
              <w14:schemeClr w14:val="tx1"/>
            </w14:solidFill>
          </w14:textFill>
        </w:rPr>
        <w:t>（一）</w:t>
      </w:r>
      <w:bookmarkEnd w:id="148"/>
      <w:r>
        <w:rPr>
          <w:rFonts w:hint="eastAsia" w:ascii="楷体" w:hAnsi="楷体" w:eastAsia="楷体" w:cs="Arial"/>
          <w:color w:val="000000" w:themeColor="text1"/>
          <w14:textFill>
            <w14:solidFill>
              <w14:schemeClr w14:val="tx1"/>
            </w14:solidFill>
          </w14:textFill>
        </w:rPr>
        <w:t>加强组织领导</w:t>
      </w:r>
      <w:bookmarkEnd w:id="149"/>
    </w:p>
    <w:p>
      <w:pPr>
        <w:spacing w:line="560" w:lineRule="exact"/>
        <w:ind w:firstLine="640" w:firstLineChars="200"/>
        <w:rPr>
          <w:rFonts w:ascii="仿宋_GB2312" w:eastAsia="仿宋_GB2312"/>
          <w:sz w:val="32"/>
          <w:szCs w:val="32"/>
        </w:rPr>
      </w:pPr>
      <w:r>
        <w:rPr>
          <w:rFonts w:hint="eastAsia" w:ascii="仿宋_GB2312" w:eastAsia="仿宋_GB2312"/>
          <w:sz w:val="32"/>
          <w:szCs w:val="32"/>
        </w:rPr>
        <w:t>充分认识推动旅游业高质量发展的重大意义，加强对旅游工作的组织领导，成立高规格的文旅产业振兴领导小组，建立健全旅游综合协调机制，推动形成政府主导、部门协同、行业主管的旅游发展格局，形成市县联动的旅游发展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强化工作落实。坚持问题导向、目标导向、结果导向，建立任务清单，细化工作措施，压实主体责任，确保旅游各项发展目标落到实处。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强化考核机制。对标省市经济发展综合评价考核指标体系中旅游指标的要求，加强督促、检查、指导和考核，调动全域推进旅游高质量发展积极性。</w:t>
      </w:r>
    </w:p>
    <w:p>
      <w:pPr>
        <w:pStyle w:val="4"/>
        <w:spacing w:before="0" w:after="0" w:line="360" w:lineRule="auto"/>
        <w:rPr>
          <w:rFonts w:ascii="楷体" w:hAnsi="楷体" w:eastAsia="楷体" w:cs="Arial"/>
          <w:color w:val="000000" w:themeColor="text1"/>
          <w14:textFill>
            <w14:solidFill>
              <w14:schemeClr w14:val="tx1"/>
            </w14:solidFill>
          </w14:textFill>
        </w:rPr>
      </w:pPr>
      <w:bookmarkStart w:id="150" w:name="_Toc95590571"/>
      <w:r>
        <w:rPr>
          <w:rFonts w:hint="eastAsia" w:ascii="楷体" w:hAnsi="楷体" w:eastAsia="楷体" w:cs="Arial"/>
          <w:color w:val="000000" w:themeColor="text1"/>
          <w14:textFill>
            <w14:solidFill>
              <w14:schemeClr w14:val="tx1"/>
            </w14:solidFill>
          </w14:textFill>
        </w:rPr>
        <w:t>（二）完善支持政策</w:t>
      </w:r>
      <w:bookmarkEnd w:id="150"/>
    </w:p>
    <w:p>
      <w:pPr>
        <w:spacing w:line="560" w:lineRule="exact"/>
        <w:ind w:firstLine="640" w:firstLineChars="200"/>
        <w:rPr>
          <w:rFonts w:ascii="仿宋_GB2312" w:eastAsia="仿宋_GB2312"/>
          <w:sz w:val="32"/>
          <w:szCs w:val="32"/>
        </w:rPr>
      </w:pPr>
      <w:r>
        <w:rPr>
          <w:rFonts w:hint="eastAsia" w:ascii="仿宋_GB2312" w:eastAsia="仿宋_GB2312"/>
          <w:sz w:val="32"/>
          <w:szCs w:val="32"/>
        </w:rPr>
        <w:t>落实支持旅游发展的财政政策，加大对中央、省专项资金的争取力度，用好旅游发展专项资金。将旅游领域符合条件的重点项目纳入地方政府专项债券支持范围。依法依规落实国家支持旅游发展有关税收优惠政策。</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结合咸宁市国土空间规划统筹考虑旅游业发展用地需求，合理安排文化和旅游用地，优先保障重点旅游项目用地。对发展乡村旅游、红色旅游等确需使用建设用地的，在符合国土空间规划和用地政策的前提下，探索新的供地方式。支持盘活利用存量工业用地，鼓励农村集体经济组织利用闲置宅基地和闲置住宅依法依规发展旅游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加大旅游项目金融支持，拓展重点项目融资渠道，引导符合条件的项目通过发行债券、私募债、短期融资券、中期票据等多种方式扩大融资。支持符合条件的旅游企业上市融资、再融资和并购重组，引导各类产业基金投资旅游业。</w:t>
      </w:r>
    </w:p>
    <w:p>
      <w:pPr>
        <w:pStyle w:val="4"/>
        <w:spacing w:before="0" w:after="0" w:line="360" w:lineRule="auto"/>
        <w:rPr>
          <w:rFonts w:ascii="楷体" w:hAnsi="楷体" w:eastAsia="楷体" w:cs="Arial"/>
          <w:color w:val="000000" w:themeColor="text1"/>
          <w14:textFill>
            <w14:solidFill>
              <w14:schemeClr w14:val="tx1"/>
            </w14:solidFill>
          </w14:textFill>
        </w:rPr>
      </w:pPr>
      <w:bookmarkStart w:id="151" w:name="_Toc95590572"/>
      <w:r>
        <w:rPr>
          <w:rFonts w:hint="eastAsia" w:ascii="楷体" w:hAnsi="楷体" w:eastAsia="楷体" w:cs="Arial"/>
          <w:color w:val="000000" w:themeColor="text1"/>
          <w14:textFill>
            <w14:solidFill>
              <w14:schemeClr w14:val="tx1"/>
            </w14:solidFill>
          </w14:textFill>
        </w:rPr>
        <w:t>（三）狠抓招商引资</w:t>
      </w:r>
      <w:bookmarkEnd w:id="151"/>
    </w:p>
    <w:p>
      <w:pPr>
        <w:spacing w:line="560" w:lineRule="exact"/>
        <w:ind w:firstLine="640" w:firstLineChars="200"/>
        <w:rPr>
          <w:rFonts w:ascii="仿宋_GB2312" w:eastAsia="仿宋_GB2312"/>
          <w:sz w:val="32"/>
          <w:szCs w:val="32"/>
        </w:rPr>
      </w:pPr>
      <w:r>
        <w:rPr>
          <w:rFonts w:hint="eastAsia" w:ascii="仿宋_GB2312" w:eastAsia="仿宋_GB2312"/>
          <w:sz w:val="32"/>
          <w:szCs w:val="32"/>
        </w:rPr>
        <w:t>结合旅游发展现状，瞄准发展短板，优化招商引资政策，完善招商引资管理办法，提升企业投资吸引力。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围绕旅游资源优势，持续谋划发展前景好、带动性强的文旅项目。打好产业链招商、亲情招商、校友招商、线上招商组合拳，引进国内外旅游头部企业落户咸宁和扩大投资。</w:t>
      </w:r>
      <w:r>
        <w:rPr>
          <w:rFonts w:ascii="仿宋_GB2312" w:eastAsia="仿宋_GB2312"/>
          <w:sz w:val="32"/>
          <w:szCs w:val="32"/>
        </w:rPr>
        <w:t xml:space="preserve"> </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eastAsia="仿宋_GB2312"/>
          <w:sz w:val="32"/>
          <w:szCs w:val="32"/>
        </w:rPr>
        <w:t>建立领导包保、结对帮扶</w:t>
      </w:r>
      <w:r>
        <w:rPr>
          <w:rFonts w:hint="eastAsia" w:ascii="仿宋_GB2312" w:hAnsi="仿宋_GB2312" w:eastAsia="仿宋_GB2312" w:cs="仿宋_GB2312"/>
          <w:sz w:val="32"/>
          <w:szCs w:val="32"/>
          <w:shd w:val="clear" w:color="auto" w:fill="FFFFFF"/>
        </w:rPr>
        <w:t>等服务旅游企业的制度，落实专班服务机制，弘扬 “有呼必应、无事不扰、应必有果”的“店小二”精神，</w:t>
      </w:r>
      <w:r>
        <w:rPr>
          <w:rFonts w:hint="eastAsia" w:ascii="仿宋_GB2312" w:eastAsia="仿宋_GB2312"/>
          <w:sz w:val="32"/>
          <w:szCs w:val="32"/>
        </w:rPr>
        <w:t>做好全流程服务，</w:t>
      </w:r>
      <w:r>
        <w:rPr>
          <w:rFonts w:hint="eastAsia" w:ascii="仿宋_GB2312" w:hAnsi="仿宋_GB2312" w:eastAsia="仿宋_GB2312" w:cs="仿宋_GB2312"/>
          <w:sz w:val="32"/>
          <w:szCs w:val="32"/>
          <w:shd w:val="clear" w:color="auto" w:fill="FFFFFF"/>
        </w:rPr>
        <w:t>解决旅游企业建设发展中的难点堵点问题，</w:t>
      </w:r>
      <w:r>
        <w:rPr>
          <w:rFonts w:hint="eastAsia" w:ascii="仿宋_GB2312" w:eastAsia="仿宋_GB2312"/>
          <w:sz w:val="32"/>
          <w:szCs w:val="32"/>
        </w:rPr>
        <w:t>增强企业投资信心，服务企业高质量发展。</w:t>
      </w:r>
    </w:p>
    <w:p>
      <w:pPr>
        <w:pStyle w:val="4"/>
        <w:spacing w:before="0" w:after="0" w:line="360" w:lineRule="auto"/>
        <w:rPr>
          <w:rFonts w:ascii="楷体" w:hAnsi="楷体" w:eastAsia="楷体" w:cs="Arial"/>
          <w:color w:val="000000" w:themeColor="text1"/>
          <w14:textFill>
            <w14:solidFill>
              <w14:schemeClr w14:val="tx1"/>
            </w14:solidFill>
          </w14:textFill>
        </w:rPr>
      </w:pPr>
      <w:bookmarkStart w:id="152" w:name="_Toc95590573"/>
      <w:r>
        <w:rPr>
          <w:rFonts w:hint="eastAsia" w:ascii="楷体" w:hAnsi="楷体" w:eastAsia="楷体" w:cs="Arial"/>
          <w:color w:val="000000" w:themeColor="text1"/>
          <w14:textFill>
            <w14:solidFill>
              <w14:schemeClr w14:val="tx1"/>
            </w14:solidFill>
          </w14:textFill>
        </w:rPr>
        <w:t>（四）强化人才保障</w:t>
      </w:r>
      <w:bookmarkEnd w:id="152"/>
    </w:p>
    <w:p>
      <w:pPr>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eastAsia="仿宋_GB2312"/>
          <w:bCs/>
          <w:sz w:val="32"/>
          <w:szCs w:val="32"/>
        </w:rPr>
        <w:t>加强旅游人才体系建设，根据咸宁发展需要，打造</w:t>
      </w:r>
      <w:r>
        <w:rPr>
          <w:rFonts w:hint="eastAsia" w:ascii="仿宋_GB2312" w:hAnsi="仿宋_GB2312" w:eastAsia="仿宋_GB2312" w:cs="仿宋_GB2312"/>
          <w:bCs/>
          <w:sz w:val="32"/>
          <w:szCs w:val="32"/>
          <w:shd w:val="clear" w:color="auto" w:fill="FFFFFF"/>
        </w:rPr>
        <w:t>旅游行政管理人才、旅游经营管理人才、旅游专业技术人才、旅游技能型人才和新业态紧缺人才等五支人才队伍。</w:t>
      </w:r>
    </w:p>
    <w:p>
      <w:pPr>
        <w:spacing w:line="560" w:lineRule="exact"/>
        <w:ind w:firstLine="640" w:firstLineChars="200"/>
        <w:rPr>
          <w:rFonts w:ascii="仿宋_GB2312" w:eastAsia="仿宋_GB2312"/>
          <w:bCs/>
          <w:sz w:val="32"/>
          <w:szCs w:val="32"/>
        </w:rPr>
      </w:pPr>
      <w:r>
        <w:rPr>
          <w:rFonts w:hint="eastAsia" w:ascii="仿宋_GB2312" w:hAnsi="仿宋_GB2312" w:eastAsia="仿宋_GB2312" w:cs="仿宋_GB2312"/>
          <w:sz w:val="32"/>
          <w:szCs w:val="32"/>
          <w:shd w:val="clear" w:color="auto" w:fill="FFFFFF"/>
        </w:rPr>
        <w:t>对接落实国家、省各项人才引进和扶持政策，加大高层次旅游专业人才培育力度。将旅游人才队伍建设纳入市县重点人才支持计划，出台</w:t>
      </w:r>
      <w:r>
        <w:rPr>
          <w:rFonts w:hint="eastAsia" w:ascii="仿宋_GB2312" w:eastAsia="仿宋_GB2312"/>
          <w:bCs/>
          <w:sz w:val="32"/>
          <w:szCs w:val="32"/>
        </w:rPr>
        <w:t>实施“南鄂旅游英才”培养计划。</w:t>
      </w:r>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eastAsia="仿宋_GB2312"/>
          <w:bCs/>
          <w:sz w:val="32"/>
          <w:szCs w:val="32"/>
        </w:rPr>
        <w:t>借势咸宁市光谷科创大走廊和武汉城市圈发展契机，</w:t>
      </w:r>
      <w:r>
        <w:rPr>
          <w:rFonts w:hint="eastAsia" w:ascii="仿宋_GB2312" w:hAnsi="仿宋_GB2312" w:eastAsia="仿宋_GB2312" w:cs="仿宋_GB2312"/>
          <w:sz w:val="32"/>
          <w:szCs w:val="32"/>
          <w:shd w:val="clear" w:color="auto" w:fill="FFFFFF"/>
        </w:rPr>
        <w:t>调动企业自主培养旅游人才的积极性，</w:t>
      </w:r>
      <w:r>
        <w:rPr>
          <w:rFonts w:hint="eastAsia" w:ascii="仿宋_GB2312" w:eastAsia="仿宋_GB2312"/>
          <w:bCs/>
          <w:sz w:val="32"/>
          <w:szCs w:val="32"/>
        </w:rPr>
        <w:t>发挥湖北科技学院、咸宁职业技术学院等高校的积极性，</w:t>
      </w:r>
      <w:r>
        <w:rPr>
          <w:rFonts w:hint="eastAsia" w:ascii="仿宋_GB2312" w:hAnsi="仿宋_GB2312" w:eastAsia="仿宋_GB2312" w:cs="仿宋_GB2312"/>
          <w:sz w:val="32"/>
          <w:szCs w:val="32"/>
          <w:shd w:val="clear" w:color="auto" w:fill="FFFFFF"/>
        </w:rPr>
        <w:t>加强重点学科和紧缺专业建设，培养高、中级旅游管理人员。</w:t>
      </w:r>
    </w:p>
    <w:p>
      <w:pPr>
        <w:pStyle w:val="4"/>
        <w:spacing w:before="0" w:after="0" w:line="360" w:lineRule="auto"/>
        <w:rPr>
          <w:rFonts w:ascii="楷体" w:hAnsi="楷体" w:eastAsia="楷体" w:cs="Arial"/>
          <w:color w:val="000000" w:themeColor="text1"/>
          <w14:textFill>
            <w14:solidFill>
              <w14:schemeClr w14:val="tx1"/>
            </w14:solidFill>
          </w14:textFill>
        </w:rPr>
      </w:pPr>
      <w:bookmarkStart w:id="153" w:name="_Toc95590574"/>
      <w:r>
        <w:rPr>
          <w:rFonts w:hint="eastAsia" w:ascii="楷体" w:hAnsi="楷体" w:eastAsia="楷体" w:cs="Arial"/>
          <w:color w:val="000000" w:themeColor="text1"/>
          <w14:textFill>
            <w14:solidFill>
              <w14:schemeClr w14:val="tx1"/>
            </w14:solidFill>
          </w14:textFill>
        </w:rPr>
        <w:t>（五）提升治理水平</w:t>
      </w:r>
      <w:bookmarkEnd w:id="153"/>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推进依法治旅，加强旅游标准化建设，推动旅游治理体系和治理能力现代化。</w:t>
      </w:r>
    </w:p>
    <w:p>
      <w:pPr>
        <w:spacing w:line="560" w:lineRule="exact"/>
        <w:ind w:firstLine="640" w:firstLineChars="200"/>
        <w:rPr>
          <w:rFonts w:ascii="仿宋" w:hAnsi="仿宋" w:eastAsia="仿宋" w:cs="宋体"/>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sz w:val="32"/>
          <w:szCs w:val="32"/>
          <w:shd w:val="clear" w:color="auto" w:fill="FFFFFF"/>
        </w:rPr>
        <w:t>统筹发展和安全，全面落实安全生</w:t>
      </w:r>
      <w:r>
        <w:rPr>
          <w:rFonts w:ascii="仿宋_GB2312" w:hAnsi="仿宋_GB2312" w:eastAsia="仿宋_GB2312" w:cs="仿宋_GB2312"/>
          <w:sz w:val="32"/>
          <w:szCs w:val="32"/>
          <w:shd w:val="clear" w:color="auto" w:fill="FFFFFF"/>
        </w:rPr>
        <w:t>产</w:t>
      </w:r>
      <w:r>
        <w:rPr>
          <w:rFonts w:hint="eastAsia" w:ascii="仿宋_GB2312" w:hAnsi="仿宋_GB2312" w:eastAsia="仿宋_GB2312" w:cs="仿宋_GB2312"/>
          <w:sz w:val="32"/>
          <w:szCs w:val="32"/>
          <w:shd w:val="clear" w:color="auto" w:fill="FFFFFF"/>
        </w:rPr>
        <w:t>责任制，</w:t>
      </w:r>
      <w:r>
        <w:rPr>
          <w:rFonts w:hint="eastAsia" w:ascii="仿宋" w:hAnsi="仿宋" w:eastAsia="仿宋" w:cs="宋体"/>
          <w:color w:val="000000" w:themeColor="text1"/>
          <w:sz w:val="32"/>
          <w:szCs w:val="32"/>
          <w:shd w:val="clear" w:color="auto" w:fill="FFFFFF"/>
          <w14:textFill>
            <w14:solidFill>
              <w14:schemeClr w14:val="tx1"/>
            </w14:solidFill>
          </w14:textFill>
        </w:rPr>
        <w:t>完善旅游领域疫情防控机制。落实各县（市区）的属地管理责任、文旅部门的行业监管责任、旅游企业主体责任。</w:t>
      </w:r>
    </w:p>
    <w:p>
      <w:pPr>
        <w:spacing w:line="560" w:lineRule="exact"/>
        <w:ind w:firstLine="640" w:firstLineChars="200"/>
        <w:rPr>
          <w:rFonts w:ascii="仿宋" w:hAnsi="仿宋" w:eastAsia="仿宋" w:cs="宋体"/>
          <w:color w:val="000000" w:themeColor="text1"/>
          <w:sz w:val="32"/>
          <w:szCs w:val="32"/>
          <w:shd w:val="clear" w:color="auto" w:fill="FFFFFF"/>
          <w14:textFill>
            <w14:solidFill>
              <w14:schemeClr w14:val="tx1"/>
            </w14:solidFill>
          </w14:textFill>
        </w:rPr>
      </w:pPr>
      <w:r>
        <w:rPr>
          <w:rFonts w:hint="eastAsia" w:ascii="仿宋" w:hAnsi="仿宋" w:eastAsia="仿宋" w:cs="宋体"/>
          <w:color w:val="000000" w:themeColor="text1"/>
          <w:sz w:val="32"/>
          <w:szCs w:val="32"/>
          <w:shd w:val="clear" w:color="auto" w:fill="FFFFFF"/>
          <w14:textFill>
            <w14:solidFill>
              <w14:schemeClr w14:val="tx1"/>
            </w14:solidFill>
          </w14:textFill>
        </w:rPr>
        <w:t>加强旅游安全风险提示，强化旅游市场安全综合治理，加强安全隐患排查与整治，确保交</w:t>
      </w:r>
      <w:r>
        <w:rPr>
          <w:rFonts w:ascii="仿宋" w:hAnsi="仿宋" w:eastAsia="仿宋" w:cs="宋体"/>
          <w:color w:val="000000" w:themeColor="text1"/>
          <w:sz w:val="32"/>
          <w:szCs w:val="32"/>
          <w:shd w:val="clear" w:color="auto" w:fill="FFFFFF"/>
          <w14:textFill>
            <w14:solidFill>
              <w14:schemeClr w14:val="tx1"/>
            </w14:solidFill>
          </w14:textFill>
        </w:rPr>
        <w:t>通</w:t>
      </w:r>
      <w:r>
        <w:rPr>
          <w:rFonts w:hint="eastAsia" w:ascii="仿宋" w:hAnsi="仿宋" w:eastAsia="仿宋" w:cs="宋体"/>
          <w:color w:val="000000" w:themeColor="text1"/>
          <w:sz w:val="32"/>
          <w:szCs w:val="32"/>
          <w:shd w:val="clear" w:color="auto" w:fill="FFFFFF"/>
          <w14:textFill>
            <w14:solidFill>
              <w14:schemeClr w14:val="tx1"/>
            </w14:solidFill>
          </w14:textFill>
        </w:rPr>
        <w:t>、消</w:t>
      </w:r>
      <w:r>
        <w:rPr>
          <w:rFonts w:ascii="仿宋" w:hAnsi="仿宋" w:eastAsia="仿宋" w:cs="宋体"/>
          <w:color w:val="000000" w:themeColor="text1"/>
          <w:sz w:val="32"/>
          <w:szCs w:val="32"/>
          <w:shd w:val="clear" w:color="auto" w:fill="FFFFFF"/>
          <w14:textFill>
            <w14:solidFill>
              <w14:schemeClr w14:val="tx1"/>
            </w14:solidFill>
          </w14:textFill>
        </w:rPr>
        <w:t>防</w:t>
      </w:r>
      <w:r>
        <w:rPr>
          <w:rFonts w:hint="eastAsia" w:ascii="仿宋" w:hAnsi="仿宋" w:eastAsia="仿宋" w:cs="宋体"/>
          <w:color w:val="000000" w:themeColor="text1"/>
          <w:sz w:val="32"/>
          <w:szCs w:val="32"/>
          <w:shd w:val="clear" w:color="auto" w:fill="FFFFFF"/>
          <w14:textFill>
            <w14:solidFill>
              <w14:schemeClr w14:val="tx1"/>
            </w14:solidFill>
          </w14:textFill>
        </w:rPr>
        <w:t>、卫生等重点环节安全和设备设施运行安全。健全旅游突发事件应对机制，加强应急体系建设。</w:t>
      </w:r>
    </w:p>
    <w:p>
      <w:pPr>
        <w:pStyle w:val="22"/>
        <w:widowControl/>
        <w:spacing w:before="0" w:beforeAutospacing="0" w:after="0" w:afterAutospacing="0" w:line="360" w:lineRule="auto"/>
        <w:ind w:firstLine="426"/>
        <w:jc w:val="both"/>
        <w:rPr>
          <w:rFonts w:ascii="仿宋" w:hAnsi="仿宋" w:eastAsia="仿宋" w:cs="宋体"/>
          <w:color w:val="000000" w:themeColor="text1"/>
          <w:sz w:val="32"/>
          <w:szCs w:val="32"/>
          <w:highlight w:val="yellow"/>
          <w:shd w:val="clear" w:color="auto" w:fill="FFFFFF"/>
          <w14:textFill>
            <w14:solidFill>
              <w14:schemeClr w14:val="tx1"/>
            </w14:solidFill>
          </w14:textFill>
        </w:rPr>
      </w:pPr>
    </w:p>
    <w:p>
      <w:pPr>
        <w:pStyle w:val="22"/>
        <w:widowControl/>
        <w:spacing w:before="0" w:beforeAutospacing="0" w:after="0" w:afterAutospacing="0" w:line="360" w:lineRule="auto"/>
        <w:ind w:firstLine="426"/>
        <w:jc w:val="both"/>
        <w:rPr>
          <w:rFonts w:ascii="仿宋" w:hAnsi="仿宋" w:eastAsia="仿宋" w:cs="宋体"/>
          <w:color w:val="000000" w:themeColor="text1"/>
          <w:sz w:val="32"/>
          <w:szCs w:val="32"/>
          <w:highlight w:val="yellow"/>
          <w:shd w:val="clear" w:color="auto" w:fill="FFFFFF"/>
          <w14:textFill>
            <w14:solidFill>
              <w14:schemeClr w14:val="tx1"/>
            </w14:solidFill>
          </w14:textFill>
        </w:rPr>
      </w:pPr>
    </w:p>
    <w:p/>
    <w:p>
      <w:pPr>
        <w:widowControl/>
        <w:rPr>
          <w:rFonts w:ascii="黑体" w:hAnsi="黑体" w:eastAsia="黑体" w:cs="Arial"/>
          <w:color w:val="000000" w:themeColor="text1"/>
          <w:sz w:val="32"/>
          <w:szCs w:val="32"/>
          <w14:textFill>
            <w14:solidFill>
              <w14:schemeClr w14:val="tx1"/>
            </w14:solidFill>
          </w14:textFill>
        </w:rPr>
        <w:sectPr>
          <w:footerReference r:id="rId5" w:type="default"/>
          <w:pgSz w:w="11906" w:h="16838"/>
          <w:pgMar w:top="1440" w:right="1800" w:bottom="1440" w:left="1800" w:header="851" w:footer="992" w:gutter="0"/>
          <w:pgNumType w:start="1"/>
          <w:cols w:space="425" w:num="1"/>
          <w:docGrid w:type="lines" w:linePitch="312" w:charSpace="0"/>
        </w:sectPr>
      </w:pPr>
      <w:bookmarkStart w:id="154" w:name="_Hlk77006011"/>
    </w:p>
    <w:p>
      <w:pPr>
        <w:pStyle w:val="3"/>
        <w:spacing w:before="0" w:after="0" w:line="360" w:lineRule="auto"/>
        <w:jc w:val="left"/>
        <w:rPr>
          <w:rFonts w:ascii="黑体" w:hAnsi="黑体" w:eastAsia="黑体" w:cs="Arial"/>
          <w:color w:val="000000" w:themeColor="text1"/>
          <w:sz w:val="32"/>
          <w:szCs w:val="32"/>
          <w14:textFill>
            <w14:solidFill>
              <w14:schemeClr w14:val="tx1"/>
            </w14:solidFill>
          </w14:textFill>
        </w:rPr>
      </w:pPr>
      <w:bookmarkStart w:id="155" w:name="_Toc95590575"/>
      <w:r>
        <w:rPr>
          <w:rFonts w:hint="eastAsia" w:ascii="黑体" w:hAnsi="黑体" w:eastAsia="黑体" w:cs="Arial"/>
          <w:color w:val="000000" w:themeColor="text1"/>
          <w:sz w:val="32"/>
          <w:szCs w:val="32"/>
          <w14:textFill>
            <w14:solidFill>
              <w14:schemeClr w14:val="tx1"/>
            </w14:solidFill>
          </w14:textFill>
        </w:rPr>
        <w:t>附录：咸宁市旅游业“十四五”重点项目库</w:t>
      </w:r>
      <w:bookmarkEnd w:id="155"/>
    </w:p>
    <w:p>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十四五期间，全市重点项目</w:t>
      </w:r>
      <w:r>
        <w:rPr>
          <w:rFonts w:hint="eastAsia" w:ascii="仿宋_GB2312" w:hAnsi="仿宋_GB2312" w:eastAsia="仿宋_GB2312" w:cs="仿宋_GB2312"/>
          <w:sz w:val="32"/>
          <w:szCs w:val="32"/>
          <w:shd w:val="clear" w:color="auto" w:fill="FFFFFF"/>
          <w:lang w:eastAsia="zh-CN"/>
        </w:rPr>
        <w:t>共</w:t>
      </w:r>
      <w:r>
        <w:rPr>
          <w:rFonts w:hint="eastAsia" w:ascii="仿宋_GB2312" w:hAnsi="仿宋_GB2312" w:eastAsia="仿宋_GB2312" w:cs="仿宋_GB2312"/>
          <w:sz w:val="32"/>
          <w:szCs w:val="32"/>
          <w:shd w:val="clear" w:color="auto" w:fill="FFFFFF"/>
        </w:rPr>
        <w:t>3</w:t>
      </w:r>
      <w:r>
        <w:rPr>
          <w:rFonts w:ascii="仿宋_GB2312" w:hAnsi="仿宋_GB2312" w:eastAsia="仿宋_GB2312" w:cs="仿宋_GB2312"/>
          <w:sz w:val="32"/>
          <w:szCs w:val="32"/>
          <w:shd w:val="clear" w:color="auto" w:fill="FFFFFF"/>
        </w:rPr>
        <w:t>9</w:t>
      </w:r>
      <w:r>
        <w:rPr>
          <w:rFonts w:hint="eastAsia" w:ascii="仿宋_GB2312" w:hAnsi="仿宋_GB2312" w:eastAsia="仿宋_GB2312" w:cs="仿宋_GB2312"/>
          <w:sz w:val="32"/>
          <w:szCs w:val="32"/>
          <w:shd w:val="clear" w:color="auto" w:fill="FFFFFF"/>
        </w:rPr>
        <w:t>个，总投资6</w:t>
      </w:r>
      <w:r>
        <w:rPr>
          <w:rFonts w:ascii="仿宋_GB2312" w:hAnsi="仿宋_GB2312" w:eastAsia="仿宋_GB2312" w:cs="仿宋_GB2312"/>
          <w:sz w:val="32"/>
          <w:szCs w:val="32"/>
          <w:shd w:val="clear" w:color="auto" w:fill="FFFFFF"/>
        </w:rPr>
        <w:t>81.8</w:t>
      </w:r>
      <w:r>
        <w:rPr>
          <w:rFonts w:hint="eastAsia" w:ascii="仿宋_GB2312" w:hAnsi="仿宋_GB2312" w:eastAsia="仿宋_GB2312" w:cs="仿宋_GB2312"/>
          <w:sz w:val="32"/>
          <w:szCs w:val="32"/>
          <w:shd w:val="clear" w:color="auto" w:fill="FFFFFF"/>
        </w:rPr>
        <w:t>亿元。其中，在建项目1</w:t>
      </w:r>
      <w:r>
        <w:rPr>
          <w:rFonts w:ascii="仿宋_GB2312" w:hAnsi="仿宋_GB2312" w:eastAsia="仿宋_GB2312" w:cs="仿宋_GB2312"/>
          <w:sz w:val="32"/>
          <w:szCs w:val="32"/>
          <w:shd w:val="clear" w:color="auto" w:fill="FFFFFF"/>
        </w:rPr>
        <w:t>6</w:t>
      </w:r>
      <w:r>
        <w:rPr>
          <w:rFonts w:hint="eastAsia" w:ascii="仿宋_GB2312" w:hAnsi="仿宋_GB2312" w:eastAsia="仿宋_GB2312" w:cs="仿宋_GB2312"/>
          <w:sz w:val="32"/>
          <w:szCs w:val="32"/>
          <w:shd w:val="clear" w:color="auto" w:fill="FFFFFF"/>
        </w:rPr>
        <w:t>个，</w:t>
      </w:r>
      <w:r>
        <w:rPr>
          <w:rFonts w:hint="eastAsia" w:ascii="仿宋_GB2312" w:hAnsi="仿宋_GB2312" w:eastAsia="仿宋_GB2312" w:cs="仿宋_GB2312"/>
          <w:sz w:val="32"/>
          <w:szCs w:val="32"/>
          <w:shd w:val="clear" w:color="auto" w:fill="FFFFFF"/>
          <w:lang w:eastAsia="zh-CN"/>
        </w:rPr>
        <w:t>总</w:t>
      </w:r>
      <w:r>
        <w:rPr>
          <w:rFonts w:hint="eastAsia" w:ascii="仿宋_GB2312" w:hAnsi="仿宋_GB2312" w:eastAsia="仿宋_GB2312" w:cs="仿宋_GB2312"/>
          <w:sz w:val="32"/>
          <w:szCs w:val="32"/>
          <w:shd w:val="clear" w:color="auto" w:fill="FFFFFF"/>
        </w:rPr>
        <w:t>投资3</w:t>
      </w:r>
      <w:r>
        <w:rPr>
          <w:rFonts w:ascii="仿宋_GB2312" w:hAnsi="仿宋_GB2312" w:eastAsia="仿宋_GB2312" w:cs="仿宋_GB2312"/>
          <w:sz w:val="32"/>
          <w:szCs w:val="32"/>
          <w:shd w:val="clear" w:color="auto" w:fill="FFFFFF"/>
        </w:rPr>
        <w:t>16.9</w:t>
      </w:r>
      <w:r>
        <w:rPr>
          <w:rFonts w:hint="eastAsia" w:ascii="仿宋_GB2312" w:hAnsi="仿宋_GB2312" w:eastAsia="仿宋_GB2312" w:cs="仿宋_GB2312"/>
          <w:sz w:val="32"/>
          <w:szCs w:val="32"/>
          <w:shd w:val="clear" w:color="auto" w:fill="FFFFFF"/>
        </w:rPr>
        <w:t>亿元；储备项目1</w:t>
      </w:r>
      <w:r>
        <w:rPr>
          <w:rFonts w:ascii="仿宋_GB2312" w:hAnsi="仿宋_GB2312" w:eastAsia="仿宋_GB2312" w:cs="仿宋_GB2312"/>
          <w:sz w:val="32"/>
          <w:szCs w:val="32"/>
          <w:shd w:val="clear" w:color="auto" w:fill="FFFFFF"/>
        </w:rPr>
        <w:t>0</w:t>
      </w:r>
      <w:r>
        <w:rPr>
          <w:rFonts w:hint="eastAsia" w:ascii="仿宋_GB2312" w:hAnsi="仿宋_GB2312" w:eastAsia="仿宋_GB2312" w:cs="仿宋_GB2312"/>
          <w:sz w:val="32"/>
          <w:szCs w:val="32"/>
          <w:shd w:val="clear" w:color="auto" w:fill="FFFFFF"/>
        </w:rPr>
        <w:t>个，</w:t>
      </w:r>
      <w:r>
        <w:rPr>
          <w:rFonts w:hint="eastAsia" w:ascii="仿宋_GB2312" w:hAnsi="仿宋_GB2312" w:eastAsia="仿宋_GB2312" w:cs="仿宋_GB2312"/>
          <w:sz w:val="32"/>
          <w:szCs w:val="32"/>
          <w:shd w:val="clear" w:color="auto" w:fill="FFFFFF"/>
          <w:lang w:eastAsia="zh-CN"/>
        </w:rPr>
        <w:t>总</w:t>
      </w:r>
      <w:r>
        <w:rPr>
          <w:rFonts w:hint="eastAsia" w:ascii="仿宋_GB2312" w:hAnsi="仿宋_GB2312" w:eastAsia="仿宋_GB2312" w:cs="仿宋_GB2312"/>
          <w:sz w:val="32"/>
          <w:szCs w:val="32"/>
          <w:shd w:val="clear" w:color="auto" w:fill="FFFFFF"/>
        </w:rPr>
        <w:t>投资1</w:t>
      </w:r>
      <w:r>
        <w:rPr>
          <w:rFonts w:ascii="仿宋_GB2312" w:hAnsi="仿宋_GB2312" w:eastAsia="仿宋_GB2312" w:cs="仿宋_GB2312"/>
          <w:sz w:val="32"/>
          <w:szCs w:val="32"/>
          <w:shd w:val="clear" w:color="auto" w:fill="FFFFFF"/>
        </w:rPr>
        <w:t>28</w:t>
      </w:r>
      <w:r>
        <w:rPr>
          <w:rFonts w:hint="eastAsia" w:ascii="仿宋_GB2312" w:hAnsi="仿宋_GB2312" w:eastAsia="仿宋_GB2312" w:cs="仿宋_GB2312"/>
          <w:sz w:val="32"/>
          <w:szCs w:val="32"/>
          <w:shd w:val="clear" w:color="auto" w:fill="FFFFFF"/>
        </w:rPr>
        <w:t>亿元；策划项目1</w:t>
      </w: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个，</w:t>
      </w:r>
      <w:r>
        <w:rPr>
          <w:rFonts w:hint="eastAsia" w:ascii="仿宋_GB2312" w:hAnsi="仿宋_GB2312" w:eastAsia="仿宋_GB2312" w:cs="仿宋_GB2312"/>
          <w:sz w:val="32"/>
          <w:szCs w:val="32"/>
          <w:shd w:val="clear" w:color="auto" w:fill="FFFFFF"/>
          <w:lang w:eastAsia="zh-CN"/>
        </w:rPr>
        <w:t>总</w:t>
      </w:r>
      <w:r>
        <w:rPr>
          <w:rFonts w:hint="eastAsia" w:ascii="仿宋_GB2312" w:hAnsi="仿宋_GB2312" w:eastAsia="仿宋_GB2312" w:cs="仿宋_GB2312"/>
          <w:sz w:val="32"/>
          <w:szCs w:val="32"/>
          <w:shd w:val="clear" w:color="auto" w:fill="FFFFFF"/>
        </w:rPr>
        <w:t>投资2</w:t>
      </w:r>
      <w:r>
        <w:rPr>
          <w:rFonts w:ascii="仿宋_GB2312" w:hAnsi="仿宋_GB2312" w:eastAsia="仿宋_GB2312" w:cs="仿宋_GB2312"/>
          <w:sz w:val="32"/>
          <w:szCs w:val="32"/>
          <w:shd w:val="clear" w:color="auto" w:fill="FFFFFF"/>
        </w:rPr>
        <w:t>36.9</w:t>
      </w:r>
      <w:r>
        <w:rPr>
          <w:rFonts w:hint="eastAsia" w:ascii="仿宋_GB2312" w:hAnsi="仿宋_GB2312" w:eastAsia="仿宋_GB2312" w:cs="仿宋_GB2312"/>
          <w:sz w:val="32"/>
          <w:szCs w:val="32"/>
          <w:shd w:val="clear" w:color="auto" w:fill="FFFFFF"/>
        </w:rPr>
        <w:t>亿元。</w:t>
      </w:r>
    </w:p>
    <w:bookmarkEnd w:id="154"/>
    <w:p>
      <w:pPr>
        <w:pStyle w:val="4"/>
        <w:spacing w:before="0" w:after="0" w:line="360" w:lineRule="auto"/>
        <w:rPr>
          <w:rFonts w:ascii="楷体" w:hAnsi="楷体" w:eastAsia="楷体" w:cs="Arial"/>
          <w:color w:val="000000" w:themeColor="text1"/>
          <w14:textFill>
            <w14:solidFill>
              <w14:schemeClr w14:val="tx1"/>
            </w14:solidFill>
          </w14:textFill>
        </w:rPr>
      </w:pPr>
      <w:bookmarkStart w:id="156" w:name="_Toc95590576"/>
      <w:r>
        <w:rPr>
          <w:rFonts w:hint="eastAsia" w:ascii="楷体" w:hAnsi="楷体" w:eastAsia="楷体" w:cs="Arial"/>
          <w:color w:val="000000" w:themeColor="text1"/>
          <w14:textFill>
            <w14:solidFill>
              <w14:schemeClr w14:val="tx1"/>
            </w14:solidFill>
          </w14:textFill>
        </w:rPr>
        <w:t>（一）</w:t>
      </w:r>
      <w:r>
        <w:rPr>
          <w:rFonts w:hint="eastAsia" w:ascii="楷体" w:hAnsi="楷体" w:eastAsia="楷体" w:cs="Times New Roman"/>
          <w:color w:val="000000" w:themeColor="text1"/>
          <w14:textFill>
            <w14:solidFill>
              <w14:schemeClr w14:val="tx1"/>
            </w14:solidFill>
          </w14:textFill>
        </w:rPr>
        <w:t>在建项目</w:t>
      </w:r>
      <w:bookmarkEnd w:id="156"/>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991"/>
        <w:gridCol w:w="471"/>
        <w:gridCol w:w="462"/>
        <w:gridCol w:w="2157"/>
        <w:gridCol w:w="1224"/>
        <w:gridCol w:w="742"/>
        <w:gridCol w:w="462"/>
        <w:gridCol w:w="776"/>
        <w:gridCol w:w="752"/>
        <w:gridCol w:w="734"/>
        <w:gridCol w:w="1993"/>
        <w:gridCol w:w="723"/>
        <w:gridCol w:w="835"/>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序号</w:t>
            </w:r>
          </w:p>
        </w:tc>
        <w:tc>
          <w:tcPr>
            <w:tcW w:w="0" w:type="auto"/>
            <w:vMerge w:val="restart"/>
            <w:shd w:val="clear" w:color="auto" w:fill="auto"/>
            <w:vAlign w:val="center"/>
          </w:tcPr>
          <w:p>
            <w:pPr>
              <w:widowControl/>
              <w:jc w:val="center"/>
              <w:rPr>
                <w:rFonts w:hint="eastAsia" w:ascii="仿宋" w:hAnsi="仿宋" w:eastAsia="仿宋" w:cs="Tahoma"/>
                <w:b/>
                <w:bCs/>
                <w:color w:val="000000"/>
                <w:kern w:val="0"/>
                <w:sz w:val="22"/>
                <w:szCs w:val="22"/>
              </w:rPr>
            </w:pPr>
            <w:r>
              <w:rPr>
                <w:rFonts w:hint="eastAsia" w:ascii="仿宋" w:hAnsi="仿宋" w:eastAsia="仿宋" w:cs="Tahoma"/>
                <w:b/>
                <w:bCs/>
                <w:color w:val="000000"/>
                <w:kern w:val="0"/>
                <w:sz w:val="22"/>
                <w:szCs w:val="22"/>
              </w:rPr>
              <w:t>项目</w:t>
            </w:r>
          </w:p>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名称</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项目所属地</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项目性质</w:t>
            </w:r>
          </w:p>
        </w:tc>
        <w:tc>
          <w:tcPr>
            <w:tcW w:w="0" w:type="auto"/>
            <w:vMerge w:val="restart"/>
            <w:shd w:val="clear" w:color="auto" w:fill="auto"/>
            <w:vAlign w:val="center"/>
          </w:tcPr>
          <w:p>
            <w:pPr>
              <w:widowControl/>
              <w:jc w:val="center"/>
              <w:rPr>
                <w:rFonts w:hint="eastAsia" w:ascii="仿宋" w:hAnsi="仿宋" w:eastAsia="仿宋" w:cs="Tahoma"/>
                <w:b/>
                <w:bCs/>
                <w:color w:val="000000"/>
                <w:kern w:val="0"/>
                <w:sz w:val="22"/>
                <w:szCs w:val="22"/>
              </w:rPr>
            </w:pPr>
            <w:r>
              <w:rPr>
                <w:rFonts w:hint="eastAsia" w:ascii="仿宋" w:hAnsi="仿宋" w:eastAsia="仿宋" w:cs="Tahoma"/>
                <w:b/>
                <w:bCs/>
                <w:color w:val="000000"/>
                <w:kern w:val="0"/>
                <w:sz w:val="22"/>
                <w:szCs w:val="22"/>
              </w:rPr>
              <w:t>主要建设内容及</w:t>
            </w:r>
          </w:p>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规模</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建设期限</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计划总投资（亿元）</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资金来源</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截止2020年已完成投资   （亿元）</w:t>
            </w:r>
          </w:p>
        </w:tc>
        <w:tc>
          <w:tcPr>
            <w:tcW w:w="0" w:type="auto"/>
            <w:gridSpan w:val="3"/>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2021年项目建设情况</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实施主体</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项目联系人</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2021年计划投资额（亿元）</w:t>
            </w:r>
          </w:p>
        </w:tc>
        <w:tc>
          <w:tcPr>
            <w:tcW w:w="0" w:type="auto"/>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全年完成投资额（亿元）</w:t>
            </w:r>
          </w:p>
        </w:tc>
        <w:tc>
          <w:tcPr>
            <w:tcW w:w="0" w:type="auto"/>
            <w:shd w:val="clear" w:color="auto" w:fill="auto"/>
            <w:vAlign w:val="center"/>
          </w:tcPr>
          <w:p>
            <w:pPr>
              <w:widowControl/>
              <w:jc w:val="center"/>
              <w:rPr>
                <w:rFonts w:hint="eastAsia" w:ascii="仿宋" w:hAnsi="仿宋" w:eastAsia="仿宋" w:cs="Tahoma"/>
                <w:b/>
                <w:bCs/>
                <w:color w:val="000000"/>
                <w:kern w:val="0"/>
                <w:sz w:val="22"/>
                <w:szCs w:val="22"/>
              </w:rPr>
            </w:pPr>
            <w:r>
              <w:rPr>
                <w:rFonts w:hint="eastAsia" w:ascii="仿宋" w:hAnsi="仿宋" w:eastAsia="仿宋" w:cs="Tahoma"/>
                <w:b/>
                <w:bCs/>
                <w:color w:val="000000"/>
                <w:kern w:val="0"/>
                <w:sz w:val="22"/>
                <w:szCs w:val="22"/>
              </w:rPr>
              <w:t>全年项目形象</w:t>
            </w:r>
          </w:p>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进度情况</w:t>
            </w: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湖北文旅集团咸宁军旅小镇首开区项目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咸宁市</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在建项目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项目规划总面积约1973亩，主要建设综合服务区、公共安全研学基地、131人防教育基地及配套设施三大板块。建设用地面积约199.48亩，其中：综合服务区建设用地约84.65亩，公共安全研学基地建设用地约114.83亩。</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2019-2022</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企业自筹</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0.5</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已完成综合服务区土建工程、装修工程、园建工程及部分配套设施，完成公共安全研学馆土建工程、外部装修工程及水电配套设施，合计完成投资1.5亿元。2022年计划完成投资0.5亿元，一是完成军旅小镇综合服务区后续收尾工程，公共安全研学馆周边道路、园建、绿化及护坡，室内暖通工程；二是完成景区智慧系统和景区围挡建设以及研学馆53.38亩建设用地获取。</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湖北文旅集团</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陈文辉</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18907166596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咸宁梓山湖·长岛生态文化旅游项目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咸宁市</w:t>
            </w:r>
          </w:p>
        </w:tc>
        <w:tc>
          <w:tcPr>
            <w:tcW w:w="0" w:type="auto"/>
            <w:shd w:val="clear" w:color="auto" w:fill="FFFFFF"/>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在建项目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项目用地面积约153.66亩，建筑面积约14.4万㎡，主要建设会议中心、度假酒店、酒店式公寓等。</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2019-2022</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13.84</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企业自筹</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8.5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3.5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2.7</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部分主体封顶、结构完成。</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环球世纪会展旅游（咸宁）有限公司</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吴友翔</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18571618989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3</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咸安区文体中心建设项目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咸安区</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在建项目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规划用地面积约258亩，其中净用地面积约201.82亩，其余为储备用地和道路建设用地，总建筑面积67279.44㎡。项目分两期建设，一期建设主要内容：剧场、图书馆、群艺馆（含非遗物质文化遗产展示馆）、工人文化宫、地下车库及配套的道路硬化绿化景观、供配电、给排水等；二期建设主要内容：室内体育馆、游泳馆、室外运动场地，含环形跑道运动场，标准足球场，看台，篮球场，羽毛球场及配套的道路硬化、绿化景观、供配电、给排水等。</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2019-2022</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4.87</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政府自筹</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2.12</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1.5</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一期三幢主体建筑已全部完工。</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咸宁恒辉旅游投资开发有限公司</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熊盛量</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13707246068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4</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 xml:space="preserve"> 原乡假日梓山湖桃李春风建设项目</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咸安区</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在建项目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项目用地面积约930亩，建设小镇服务中心、古韵商街、碧波梦蝶、原乡蝶园、原乡民俗、生态民宿、农夫乐园、牧歌童梦、童话天地、极限探索、绿野云霄、绿茵健体、养身文苑等。</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2021-2025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50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企业自筹</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5</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一期土地基本完成苗木补偿、征地补偿等，房屋拆迁有序推进；小镇服务中心主体已完工，正在进行装修装饰和附属设施建设；蝴蝶馆、蝴蝶广场、酒店等项目正在进行土方平整。</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湖北原乡实业有限公司</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雷刚</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13872198416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5</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山湖温泉创建国家5A级旅游区扩改升级</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嘉鱼县</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在建项目</w:t>
            </w: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项目位于嘉鱼县三湖连江周边，占地面积约12000亩，主要对山湖温泉进行提档升级改造，新建茶竹湾景区、船歌岛景区及旅游度假区，并将以上4处景区整体打造成5A级旅游景区。</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2019-2028</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21</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企业自筹</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1.8</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2.5</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1</w:t>
            </w: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1、山湖温泉完成改扩建升级，包括12000㎡池区改造、28000㎡酒店装修升级、27000㎡园林景观改造，已于2020年11月9日对外营业。2、南部景区132亩建设用地已摘牌。3、完成项目国土空间规划、控制性详细规划编制，于2021年7月通过县规委会评审。</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湖北恋江湖旅游发展有限公司</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鲁俊新</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18971807919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6</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田野乡村公园</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嘉鱼县</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在建项目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位于嘉鱼县官桥镇，规划用地面积约65000亩，计划总投资50亿元。景区立足官桥村八组及周边自然资源，重点建设“十里八村”、“芳园百里”、“梦里水乡”、“颐养小镇”等现代农业、研学旅游、文化康养基地。</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2016-2030</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50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企业自筹</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8</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1.8</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推进胜利茶厂、茶创、茶坊、展厅、仓库主体建设等，完成茶场茶叶翻新种植。2、完成旅游集散中心建设。3、推进丰盛庄乡村民宿改造建设。4、启动奇迹农庄项目，完成总规、修规及景观设计，推进建筑施工图设计，土地清表完成90%。5、持续推进环村绿道建设。</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嘉鱼恒丰旅游投资发展有限公司</w:t>
            </w:r>
          </w:p>
        </w:tc>
        <w:tc>
          <w:tcPr>
            <w:tcW w:w="0" w:type="auto"/>
            <w:shd w:val="clear" w:color="auto" w:fill="auto"/>
            <w:noWrap/>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鲁俊新</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18971807919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7</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蜜泉湖旅游度假区</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嘉鱼县</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在建项目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位于嘉鱼县二乔大道武侯坡、美丽富饶的蜜泉湖畔，总占地面积约54790亩（含水域），计划总投资约67亿元。项目空间结构为“一湖一环两心两带多版块”（蜜泉湖、环湖游憩景观环、假日公园度假中心、三国大草原游学中心、颐养度假带、乡村振兴带），主要建设假日公园度假区、亲子生活研学区、颐养杉国养生区、三国森林游学区、七彩农场隐逸区、现代农业产业区、自然生态修复区和自然生态保护区。</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2017-2025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67</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企业自筹</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9.5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1.3</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1.2</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建成3600㎡军威医院体检中心。2、建成2层1800㎡三国文化博物馆。3、建成1000㎡矿泉水恒温游泳馆。4、完成8栋6层48000㎡高端度假酒店主体结构建设，其中2栋已建成投入使用，剩余6栋进入内部装修收尾阶段。5、完成丛林探险园、丛林攀岩、丛林高空索道、生态卡丁车游乐场等项目改造。</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武汉军威文化传播集团有限公司</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鲁俊新</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18971807919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8</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中国诗经文旅康养综合体</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嘉鱼县</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在建项目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位于嘉鱼县鱼岳镇诗经大道以北、茶湖与蜀湖交汇处的南岸中部半岛，总占地面积约4500亩，项目以“诗经文旅”和“芳香康养”两大产业为核心，打造全国首个以诗经文化为核心的IP主题，建成以生态农业、文化体验、休闲旅游、健康养生、旅居度假于一体的诗经文旅内涵鲜明的农文旅康的融合发展生态文明示范区。</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2020-2025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60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企业自筹</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1.7</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3</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6.5</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诗经生活艺术馆二、三楼建设完成，投入使用；一楼厨房装修完成，7间民宿装修方案调整；生活馆东南面景观施工完成。2、关雎蝶谷（诗经植物园）、鸣坊（临时接待中心）已建成；已打造彩色稻田、千荷花界、桑葚采摘园3处共110亩景观。首开区入口处60车位、生活艺术馆24车位生态停车场建设完成。3、21栋康养住宅在建：其中16栋楼主体已封顶（2栋楼外立面装修完成），3栋楼主体施工中，2栋楼处于基础施工阶段。4、3栋林台木屋（拼装式民宿）主体结构及内部设施安装完成。</w:t>
            </w:r>
            <w:r>
              <w:rPr>
                <w:rFonts w:hint="eastAsia" w:ascii="仿宋" w:hAnsi="仿宋" w:eastAsia="仿宋" w:cs="Tahoma"/>
                <w:color w:val="000000"/>
                <w:kern w:val="0"/>
                <w:sz w:val="20"/>
                <w:szCs w:val="20"/>
              </w:rPr>
              <w:br w:type="textWrapping"/>
            </w:r>
            <w:r>
              <w:rPr>
                <w:rFonts w:hint="eastAsia" w:ascii="仿宋" w:hAnsi="仿宋" w:eastAsia="仿宋" w:cs="Tahoma"/>
                <w:color w:val="000000"/>
                <w:kern w:val="0"/>
                <w:sz w:val="20"/>
                <w:szCs w:val="20"/>
              </w:rPr>
              <w:t>5、1.5亩童乐园土方平整完成，给排水、电力管线预埋完成。50亩农田区域翻整完成，油菜播种完成。6、1.2KM市政道路（园区三路）水稳层铺设完成50%，主入口启动施工。</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湖北中润康旅控股有限公司</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鲁俊新</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18971807919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9</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湖北阿洛亚通用航空旅游综合体</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嘉鱼县</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在建项目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占地约4950亩，主要建设通用航空体验中心、水上运动中心、房车营地、白云山矿山公园、滨水特色商业街、康养水世界等旅游设施，建设游客中心、度假酒店、景区内道路、生态停车场等游客服务配套设施。</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2021-2027</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32</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企业自筹</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0.6</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基础工作：完成地形图测绘、治理勘察以及矿山环境恢复治理施工图设计。2、规划审批：国土空间规划、控制性详规、矿山生态修复方案通过评审；环境影响评价报告、水土保持方案取得市生态环境、县水利湖泊等部门审批。3、空域审批：完成通用航空飞行空域申报并取得批文。4、征地拆迁：①项目首开区含矿山拟征地841.28亩，已锁定苏刘湾484.28亩，飞机跑道264亩（其中流转143.97亩土地）、矿山93亩征地范围。其中飞机跑道120.03亩已收储到位；苏刘湾征地打款383.28亩，另有68亩在谈；矿山修复用地93亩完成清表可交付。②一期365亩建设用地已完成勘测定界和用地指标申报。③飞机跑道涉及区域48户，已签订征收补偿协议。5、林地调整：完成生态公益林调整及林地征占用申报，其中：生态公益林上报1748亩，获批1340亩；林地征占共300亩，已获批。6、前期施工：①完成白云山、狮子山山体自然灾害隐患排除修复施工。②完成项目首开区1500米施工便道施工。③项目区主通道三湖连江大道延伸段3.5公里已经全线贯通，正在进行路基施工。</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武汉丽岛兰湾旅游发展有限公司</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鲁俊新</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18971807919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羊楼洞文化旅游（世界茶业第一古镇·欧亚万里茶道源头）</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赤壁市</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在建项目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项目规划用地6080亩，总建筑面积1368116㎡。分为四大功能区：百庄盛景、万国荟萃、万里寻踪、茶香源流休闲区，配套餐饮、旅游、住宿等基础设施。</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2019-2022</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23.5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企业自筹</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18.6</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3</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1.78</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羊楼洞飞行营地调度室精装修吊顶完成，空调安装完成，厕所墙地面砖完成。2、羊楼洞新镇AB地块6栋新建楼栋主体封顶、内墙砌体及粉刷完成，外墙装饰完其余楼栋外立面完成。3、茶博会围挡安装完成、临时水电完成、广场垃圾清理完成，游览动线场地硬化完成，场地移交布展单位。</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卓尔赤壁文化旅游投资开发有限公司</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刘冰</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13995507563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11</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通城县锡山城市公园PPP项目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通城县</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在建项目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项目用地面积约481.14 亩(其中不含道路用地面积253.34亩)。项目拟对公园现有道路、建筑物改造提升；对石门开、木鱼湖、钟秀泉、银泉禅寺、瀑布、竹林等景点进行景观美化;新建拓展运动区、草坪露营区、儿童乐园、山顶广场、文峰塔、文峰书院、公园配套建设区(锡山民宿)等项目；建设景区入口、游客服务中心、生态停车场、旅游公厕等旅游设施;建设种植灌溉、景观照明、给排水、供电、绿化、消防等景区基础设施。</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2020-2022</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2.97</w:t>
            </w:r>
          </w:p>
        </w:tc>
        <w:tc>
          <w:tcPr>
            <w:tcW w:w="0" w:type="auto"/>
            <w:shd w:val="clear" w:color="auto" w:fill="auto"/>
            <w:vAlign w:val="center"/>
          </w:tcPr>
          <w:p>
            <w:pPr>
              <w:widowControl/>
              <w:jc w:val="center"/>
              <w:rPr>
                <w:rFonts w:ascii="仿宋" w:hAnsi="仿宋" w:eastAsia="仿宋" w:cs="Tahoma"/>
                <w:color w:val="000000"/>
                <w:kern w:val="0"/>
                <w:sz w:val="20"/>
                <w:szCs w:val="20"/>
              </w:rPr>
            </w:pP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0.2</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0.7</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已完成拓展区域征地拆迁等有关工作，完成上山老路刷黑工作，完成木鱼湖周边环境改造，新建成旅游厕所1座，休闲屋1栋。</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咸宁市基楚城市发展有限公司</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卢伟</w:t>
            </w:r>
          </w:p>
        </w:tc>
        <w:tc>
          <w:tcPr>
            <w:tcW w:w="0" w:type="auto"/>
            <w:shd w:val="clear" w:color="auto" w:fill="auto"/>
            <w:noWrap/>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18696127205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12</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通城县银山文化艺术中心二期</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通城县</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在建项目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主要建设科技馆、档案馆、文化馆、图书馆等，规划用地面积28.5亩、占地面积11.04亩、建筑总面积34091.2㎡，地上总建筑面积19588.58㎡，科技馆4148.69㎡、档案馆5417㎡、文化馆4909.74㎡、图书馆5042.74㎡、其它56.24㎡、地下建筑总面积14502.62㎡、总停车位407个。</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2020-2022</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 xml:space="preserve">2 </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政府投资</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0.3</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 xml:space="preserve">1 </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0.8</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主体工程已封顶，正在进行粗装修。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通城县文旅局</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李刚</w:t>
            </w:r>
          </w:p>
        </w:tc>
        <w:tc>
          <w:tcPr>
            <w:tcW w:w="0" w:type="auto"/>
            <w:shd w:val="clear" w:color="auto" w:fill="auto"/>
            <w:noWrap/>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13677157345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13</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通城县体育公园</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通城县</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在建项目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占地548亩，总建筑面积56645.58㎡，总投资5.27亿元，建设10000座体场1座，3000座综合馆1座，1500座恒温游泳馆1座，1500座网羽馆（含乒乓球馆）1座，服务中心1处，建室外多功能篮球场、网球场各4片，7人制足球场1片，青少年运动场1片，并配套公园、景观、绿化、健身步道。</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2021-2023</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5.27</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政府投资</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0.6</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1.5</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0.3</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正在进行土方工程。</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通城县文旅局</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吴斐</w:t>
            </w:r>
          </w:p>
        </w:tc>
        <w:tc>
          <w:tcPr>
            <w:tcW w:w="0" w:type="auto"/>
            <w:shd w:val="clear" w:color="auto" w:fill="auto"/>
            <w:noWrap/>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15807244989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4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14</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善源谷孝善文化研学旅行基地</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通城县</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在建项目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项目主要建设上善田园、虎形通曲、莲池献瑞、相师读诵、天街水港、后土福佑、并泉水巷、善水环堂、善源琴谷、福田夕照等十大历史景观。</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2020-2022</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0.25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企业自筹</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0.02</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0.1</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0.08</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完成苗木移植，土地平整等工程。</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湖北循善文旅发展有限公司</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雷宏</w:t>
            </w:r>
          </w:p>
        </w:tc>
        <w:tc>
          <w:tcPr>
            <w:tcW w:w="0" w:type="auto"/>
            <w:shd w:val="clear" w:color="auto" w:fill="auto"/>
            <w:noWrap/>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1394058769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牡丹小镇</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崇阳县</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在建项目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位于崇阳县石城镇西庄旅游村，占地面积500余亩，主要打造“一心十二园十二景”。已建成一幢3000㎡游客集散中心和8栋近500㎡的水上木屋。园内各种配套建设和相关旅游设施齐全，可容纳70多人住宿，300多人就餐，200多人垂钓，80多人开会，停车位200多个。</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2021-2022</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1.2</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企业自筹</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0.3</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0.9</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0.5</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水上木屋住宿、四合院餐饮、垂钓中心等项目已正常营业，百花园、水上乐园和四合院民宿项目正在筹建中。</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湖北西庄旅游度假村有限公司</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巴威</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13972857077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16</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雀寨</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通山县</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在建项目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项目位于通山县大路乡界水岭村，是一家集养殖观赏、自然科普馆、民宿、健身休闲于一体的综合性文旅项目。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2020-2025</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4.5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企业自筹</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0.12</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0.135</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0.12</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发改委已备案，孔雀观赏园、自然科普馆、民宿已建成，游客接待中心正在装修。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湖北雀寨大自然旅游开发有限公司</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王文教</w:t>
            </w:r>
          </w:p>
        </w:tc>
        <w:tc>
          <w:tcPr>
            <w:tcW w:w="0" w:type="auto"/>
            <w:shd w:val="clear" w:color="auto" w:fill="auto"/>
            <w:noWrap/>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18062335588</w:t>
            </w:r>
          </w:p>
        </w:tc>
      </w:tr>
    </w:tbl>
    <w:p>
      <w:pPr>
        <w:pStyle w:val="2"/>
        <w:rPr>
          <w:sz w:val="32"/>
          <w:szCs w:val="32"/>
        </w:rPr>
      </w:pPr>
      <w:r>
        <w:br w:type="page"/>
      </w:r>
    </w:p>
    <w:p>
      <w:pPr>
        <w:pStyle w:val="4"/>
        <w:spacing w:before="0" w:after="0" w:line="360" w:lineRule="auto"/>
        <w:rPr>
          <w:rFonts w:ascii="楷体" w:hAnsi="楷体" w:eastAsia="楷体" w:cs="Times New Roman"/>
          <w:color w:val="000000" w:themeColor="text1"/>
          <w14:textFill>
            <w14:solidFill>
              <w14:schemeClr w14:val="tx1"/>
            </w14:solidFill>
          </w14:textFill>
        </w:rPr>
      </w:pPr>
      <w:bookmarkStart w:id="157" w:name="_Toc95590577"/>
      <w:r>
        <w:rPr>
          <w:rFonts w:hint="eastAsia" w:ascii="楷体" w:hAnsi="楷体" w:eastAsia="楷体" w:cs="Times New Roman"/>
          <w:color w:val="000000" w:themeColor="text1"/>
          <w14:textFill>
            <w14:solidFill>
              <w14:schemeClr w14:val="tx1"/>
            </w14:solidFill>
          </w14:textFill>
        </w:rPr>
        <w:t>（二）储备项目</w:t>
      </w:r>
      <w:bookmarkEnd w:id="157"/>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814"/>
        <w:gridCol w:w="474"/>
        <w:gridCol w:w="465"/>
        <w:gridCol w:w="2343"/>
        <w:gridCol w:w="1236"/>
        <w:gridCol w:w="724"/>
        <w:gridCol w:w="465"/>
        <w:gridCol w:w="789"/>
        <w:gridCol w:w="754"/>
        <w:gridCol w:w="742"/>
        <w:gridCol w:w="1993"/>
        <w:gridCol w:w="595"/>
        <w:gridCol w:w="895"/>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序号</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项目名称</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项目所属地</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项目性质</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主要建设内容及规模</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建设期限</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计划总投资（亿元）</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资金来源</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截止2020年已完成投资   （亿元）</w:t>
            </w:r>
          </w:p>
        </w:tc>
        <w:tc>
          <w:tcPr>
            <w:tcW w:w="0" w:type="auto"/>
            <w:gridSpan w:val="3"/>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2021年项目建设情况</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实施主体</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项目联系人</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2021年计划投资额（亿元）</w:t>
            </w:r>
          </w:p>
        </w:tc>
        <w:tc>
          <w:tcPr>
            <w:tcW w:w="0" w:type="auto"/>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全年完成投资额（亿元）</w:t>
            </w:r>
          </w:p>
        </w:tc>
        <w:tc>
          <w:tcPr>
            <w:tcW w:w="0" w:type="auto"/>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全年项目形象进度情况</w:t>
            </w: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1</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向阳湖中国文创产业聚集区建设项目</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咸宁市</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储备项目</w:t>
            </w: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项目规划总面积33.3平方公里，其中建设用地13043.1亩，非建设用地37070.25亩，按照“生态+农史文旅+人城境业”的理念，拟将该区域打造为华中地区名人文化旅游度假目的地、中国向阳湖名人文创产业示范区。</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2021-2035</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67</w:t>
            </w:r>
          </w:p>
        </w:tc>
        <w:tc>
          <w:tcPr>
            <w:tcW w:w="0" w:type="auto"/>
            <w:shd w:val="clear" w:color="auto" w:fill="auto"/>
            <w:vAlign w:val="center"/>
          </w:tcPr>
          <w:p>
            <w:pPr>
              <w:widowControl/>
              <w:jc w:val="center"/>
              <w:rPr>
                <w:rFonts w:ascii="仿宋" w:hAnsi="仿宋" w:eastAsia="仿宋" w:cs="Tahoma"/>
                <w:color w:val="000000"/>
                <w:kern w:val="0"/>
                <w:sz w:val="22"/>
                <w:szCs w:val="22"/>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5</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0.06</w:t>
            </w: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已完成项目核心区及周边范围的航拍数据入库和三维建模相关工作（建模总面积55687.88㎡），已形成《向阳湖文创聚集区概念性总体规划》，向阳湖文化名人博物馆已于9月初完成主体工程验收，目前正在进行室内展陈布展设计施工。</w:t>
            </w:r>
          </w:p>
        </w:tc>
        <w:tc>
          <w:tcPr>
            <w:tcW w:w="0" w:type="auto"/>
            <w:shd w:val="clear" w:color="auto" w:fill="auto"/>
            <w:vAlign w:val="center"/>
          </w:tcPr>
          <w:p>
            <w:pPr>
              <w:widowControl/>
              <w:jc w:val="left"/>
              <w:rPr>
                <w:rFonts w:ascii="仿宋" w:hAnsi="仿宋" w:eastAsia="仿宋" w:cs="Tahoma"/>
                <w:color w:val="000000"/>
                <w:kern w:val="0"/>
                <w:sz w:val="22"/>
                <w:szCs w:val="22"/>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center"/>
              <w:rPr>
                <w:rFonts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2</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咸安区萝卜公社二期项目</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咸宁市</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储备项目</w:t>
            </w: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萝卜公社二期项目：项目规划用地面积约2000亩，建设用地800亩，主要建设青训中心、乡村温泉度假等，打造高桥镇全域旅游度假区</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2022-2024</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4</w:t>
            </w:r>
          </w:p>
        </w:tc>
        <w:tc>
          <w:tcPr>
            <w:tcW w:w="0" w:type="auto"/>
            <w:shd w:val="clear" w:color="auto" w:fill="auto"/>
            <w:vAlign w:val="center"/>
          </w:tcPr>
          <w:p>
            <w:pPr>
              <w:widowControl/>
              <w:jc w:val="center"/>
              <w:rPr>
                <w:rFonts w:ascii="仿宋" w:hAnsi="仿宋" w:eastAsia="仿宋" w:cs="Tahoma"/>
                <w:color w:val="000000"/>
                <w:kern w:val="0"/>
                <w:sz w:val="22"/>
                <w:szCs w:val="22"/>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湖北文旅集团咸宁集团</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陈文辉</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18907166596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3</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龙潭旅游度假区项目</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咸宁市</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储备项目</w:t>
            </w: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项目选址咸安区浮山办事处龙潭村，规划用地面积约454.68亩。项目依托龙潭得天独厚的自然资源、区域优势、旅游禀赋，以绿色、生态、低碳为基点，通过对相山书院和园博园等资产进行整合，打造地标性旅游打卡地和目标地。</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2022-2024</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3</w:t>
            </w:r>
          </w:p>
        </w:tc>
        <w:tc>
          <w:tcPr>
            <w:tcW w:w="0" w:type="auto"/>
            <w:shd w:val="clear" w:color="auto" w:fill="auto"/>
            <w:vAlign w:val="center"/>
          </w:tcPr>
          <w:p>
            <w:pPr>
              <w:widowControl/>
              <w:jc w:val="center"/>
              <w:rPr>
                <w:rFonts w:ascii="仿宋" w:hAnsi="仿宋" w:eastAsia="仿宋" w:cs="Tahoma"/>
                <w:color w:val="000000"/>
                <w:kern w:val="0"/>
                <w:sz w:val="22"/>
                <w:szCs w:val="22"/>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1.相山书院建设已完成，达到运营条件。2.原龙潭园博园部分征地拆迁工作已完成。</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咸宁市城发集团</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任杰</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13907240633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4</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潜山体育</w:t>
            </w:r>
            <w:r>
              <w:rPr>
                <w:rFonts w:hint="eastAsia" w:ascii="仿宋" w:hAnsi="仿宋" w:eastAsia="仿宋" w:cs="Tahoma"/>
                <w:color w:val="000000"/>
                <w:kern w:val="0"/>
                <w:sz w:val="22"/>
                <w:szCs w:val="22"/>
              </w:rPr>
              <w:br w:type="textWrapping"/>
            </w:r>
            <w:r>
              <w:rPr>
                <w:rFonts w:hint="eastAsia" w:ascii="仿宋" w:hAnsi="仿宋" w:eastAsia="仿宋" w:cs="Tahoma"/>
                <w:color w:val="000000"/>
                <w:kern w:val="0"/>
                <w:sz w:val="22"/>
                <w:szCs w:val="22"/>
              </w:rPr>
              <w:t>文化公园</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咸安区</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储备项目</w:t>
            </w: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项目位于咸宁市麦笠山路温泉碧桂园酒店正后方，计划总投资1亿元，总占地面积约81亩，总建筑面积16400㎡，主要建设室外运动场、室内场馆等文化服务设施。</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2021-2024</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1</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企业自筹</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0</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0</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0</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目前正在平整土地。</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咸宁市恒立文化体育有限公司</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汪娅玲</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18671166661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0" w:hRule="atLeast"/>
        </w:trPr>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5</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咸宁（阿洛亚）航空汽摩文旅运动乐园项目</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咸安区</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储备项目</w:t>
            </w: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项目位于咸宁市咸安区桂花镇，毗邻咸通高速桂花出口。四至范围大致为：双尖山西南、209省道以北、208省道以东。项目内容：在咸安区桂花镇打造由文旅体育板块和康养度假板块组成的幸福产业综合体。1.文旅体育板块（1)人类精英与高科技完美结合的集运动、博览、科普、娱乐、科技、体验一体的汽车文化博览基地。（2)建设集飞机制造组装、“航空航天科普教育研学基地”，“航空航天VR体验馆”，飞行体验、空中游览、飞行驾照培训等内容的航空运动中心。（3)打造拥有水上游乐、主题景观、娱乐表演、主题商店、美食餐厅，以动感、奇妙、梦幻、三重娱乐个性为核心的青少年、亲子水世界运动中心。（4)发展项目业态、夜间演艺、夜间赛事等，转化成多元化消费模式。2、康养度假板块;建设特色酒店、康养度假社区、康养中心等，通过度假服务导入和会员社群组建，打造文旅与康养深度融合的幸福产业综合体。</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2021-2026</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12</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企业自筹</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0.12</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2</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0</w:t>
            </w: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项目审批、图纸规划已通过、土地流转和征收进行中。</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武汉丽岛兰湾旅游发展有限公司</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孙先文</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13085276766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6</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通城县内冲瑶族村三期</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通城县</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储备项目</w:t>
            </w: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在内冲瑶族村景区（目前为3A级景区,正在申报4A级景区）的基础上，向药姑山延伸，修复古瑶民居石屋，古瑶民遗迹遗址等，新建游步道，扩大景区游览面积，增加景区游玩性，与已建成的内冲瑶族村景区一期、二期构成整体。</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2022-2024</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3</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企业自筹</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 xml:space="preserve">0 </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 xml:space="preserve">0 </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 xml:space="preserve">0 </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内冲瑶族村一期二期已建成，三期在谋划中，未进入实质建设阶段。</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湖北隽达旅游发展有限责任公司</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徐摇</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13117153377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7</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九宫山香榧小镇项目</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通山县</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储备项目</w:t>
            </w: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项目计划投资5.73亿元，规划面积约1.2万亩。主要建设香榧产业园、香榧研究院、国学馆、水上乐园、儿童乐园、森林康养中心、环山健身步道等20多个项目。围绕“大文化、大旅游、大健康”发展战略，以香榧产业为依托，建设香榧生产、加工、销售，休闲健身，生态旅游一体化发展的特色小镇。</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2019-2028</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5.73</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企业自筹</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0.8</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0.2</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0.12</w:t>
            </w: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项目共分为三期建设，一期项目建设已完成一部分，二三期正在策划，县发改局已备案，建设用地已有土地证，红线区域范围已跟相关部门对接。</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湖北昀泽生态农业开发有限公司</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全文伟</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18671569188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0" w:hRule="atLeast"/>
        </w:trPr>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8</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九宫山旅游度假区项目</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通山县</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储备项目</w:t>
            </w: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项目规划约75000亩，用地面积约1812亩，主要建设研学营地、云中湖康养度假小镇、湾里-船埠温泉度假区、九宫山高山体育公园、坳坪-云中湖中线旅游体验区。１、铜鼓包观星研学营地主要建设天文科普站、天文馆等。２、云中湖康养度假小镇打造以全景国际大酒店为中心的度假酒店群。３、旅居度假公寓建设云中湖旅居度假中心，建设5-8个旅居康养酒店公寓。４、云中湖体育运动公园扩建九宫山滑雪场，打造云中花海步道、增设滑草、溜溜球等项目。5、湾里—船埠温泉康养度假区利用湾里深层地热温泉，规划建设野奢温泉康养度假区，布局健康评估中心、基因检测中心等高端疗养设施。6、坳坪-云中湖中线旅游体验区包含石龙峡溯溪体验区和坳坪新游客中心，石龙峡溯溪体验区打造成自然野奢的精品度假区；坳坪新游客中心打造乡村振兴示范点，新建游客集散中心及石龙峡换乘中心。7、旅游线路规划，建设中线上山森林火车道、索道等。</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2022-2028</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 xml:space="preserve">30 </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企业自筹</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 xml:space="preserve">0 </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 xml:space="preserve">0 </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 xml:space="preserve">0 </w:t>
            </w: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已与通山县政府签订投资协议，并编制了概念性总体规划。</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0"/>
                <w:szCs w:val="20"/>
              </w:rPr>
              <w:t>湖北文旅集团</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陈文辉</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18907166596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9</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通山县徐家湾水上乐园</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通山县</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储备项目</w:t>
            </w: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项目位于通山县港口村徐家湾，仅邻富水河，与隐水洞出口仅隔千米，计划2022年投资0.6亿元开发水上乐园项目，开辟游泳区，冲浪区、儿童船划游乐区等体验项目。</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2022-2023</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0.6</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企业自筹</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 xml:space="preserve">0 </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 xml:space="preserve">0 </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0</w:t>
            </w: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项目已立项，待国土批复下来即可开工。</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通山县徐家湾渔乐生态旅游开发有限公司</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徐唐次</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13476882759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10</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通山县石门乡村旅游项目</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通山县</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储备项目</w:t>
            </w: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项目占地面积81亩。建设内容涵盖乡村旅游开发、古村镇保护、基础设施；便民商业设施、文化教育卫生设施和环境设施等。</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2021-2023</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1.5</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企业自筹</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 xml:space="preserve">0 </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 xml:space="preserve">0 </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 xml:space="preserve">0 </w:t>
            </w:r>
          </w:p>
        </w:tc>
        <w:tc>
          <w:tcPr>
            <w:tcW w:w="0" w:type="auto"/>
            <w:shd w:val="clear" w:color="auto" w:fill="auto"/>
            <w:vAlign w:val="center"/>
          </w:tcPr>
          <w:p>
            <w:pPr>
              <w:widowControl/>
              <w:jc w:val="left"/>
              <w:rPr>
                <w:rFonts w:ascii="仿宋" w:hAnsi="仿宋" w:eastAsia="仿宋" w:cs="Tahoma"/>
                <w:color w:val="000000"/>
                <w:kern w:val="0"/>
                <w:sz w:val="22"/>
                <w:szCs w:val="22"/>
              </w:rPr>
            </w:pPr>
            <w:r>
              <w:rPr>
                <w:rFonts w:hint="eastAsia" w:ascii="仿宋" w:hAnsi="仿宋" w:eastAsia="仿宋" w:cs="Tahoma"/>
                <w:color w:val="000000"/>
                <w:kern w:val="0"/>
                <w:sz w:val="22"/>
                <w:szCs w:val="22"/>
              </w:rPr>
              <w:t>项目已于2021年11月开工，目前正在平整土地。</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通山县城市发展有限公司</w:t>
            </w:r>
          </w:p>
        </w:tc>
        <w:tc>
          <w:tcPr>
            <w:tcW w:w="0" w:type="auto"/>
            <w:shd w:val="clear" w:color="auto" w:fill="auto"/>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林火祥</w:t>
            </w:r>
          </w:p>
        </w:tc>
        <w:tc>
          <w:tcPr>
            <w:tcW w:w="0" w:type="auto"/>
            <w:shd w:val="clear" w:color="auto" w:fill="auto"/>
            <w:noWrap/>
            <w:vAlign w:val="center"/>
          </w:tcPr>
          <w:p>
            <w:pPr>
              <w:widowControl/>
              <w:jc w:val="center"/>
              <w:rPr>
                <w:rFonts w:ascii="仿宋" w:hAnsi="仿宋" w:eastAsia="仿宋" w:cs="Tahoma"/>
                <w:color w:val="000000"/>
                <w:kern w:val="0"/>
                <w:sz w:val="22"/>
                <w:szCs w:val="22"/>
              </w:rPr>
            </w:pPr>
            <w:r>
              <w:rPr>
                <w:rFonts w:hint="eastAsia" w:ascii="仿宋" w:hAnsi="仿宋" w:eastAsia="仿宋" w:cs="Tahoma"/>
                <w:color w:val="000000"/>
                <w:kern w:val="0"/>
                <w:sz w:val="22"/>
                <w:szCs w:val="22"/>
              </w:rPr>
              <w:t>18934694422</w:t>
            </w:r>
          </w:p>
        </w:tc>
      </w:tr>
    </w:tbl>
    <w:p>
      <w:pPr>
        <w:pStyle w:val="4"/>
        <w:spacing w:before="0" w:after="0" w:line="360" w:lineRule="auto"/>
        <w:rPr>
          <w:rFonts w:ascii="楷体" w:hAnsi="楷体" w:eastAsia="楷体" w:cs="Times New Roman"/>
          <w:color w:val="000000" w:themeColor="text1"/>
          <w14:textFill>
            <w14:solidFill>
              <w14:schemeClr w14:val="tx1"/>
            </w14:solidFill>
          </w14:textFill>
        </w:rPr>
      </w:pPr>
      <w:bookmarkStart w:id="158" w:name="_Toc95590578"/>
      <w:r>
        <w:rPr>
          <w:rFonts w:hint="eastAsia" w:ascii="楷体" w:hAnsi="楷体" w:eastAsia="楷体" w:cs="Times New Roman"/>
          <w:color w:val="000000" w:themeColor="text1"/>
          <w14:textFill>
            <w14:solidFill>
              <w14:schemeClr w14:val="tx1"/>
            </w14:solidFill>
          </w14:textFill>
        </w:rPr>
        <w:t>（三）策划项目</w:t>
      </w:r>
      <w:bookmarkEnd w:id="158"/>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690"/>
        <w:gridCol w:w="496"/>
        <w:gridCol w:w="481"/>
        <w:gridCol w:w="3067"/>
        <w:gridCol w:w="1143"/>
        <w:gridCol w:w="769"/>
        <w:gridCol w:w="481"/>
        <w:gridCol w:w="864"/>
        <w:gridCol w:w="809"/>
        <w:gridCol w:w="791"/>
        <w:gridCol w:w="1697"/>
        <w:gridCol w:w="623"/>
        <w:gridCol w:w="496"/>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trPr>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序号</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项目名称</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项目所属地</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项目性质</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主要建设内容及规模</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建设期限</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计划总投资（亿元）</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资金来源</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截止2020年已完成投资   （亿元）</w:t>
            </w:r>
          </w:p>
        </w:tc>
        <w:tc>
          <w:tcPr>
            <w:tcW w:w="0" w:type="auto"/>
            <w:gridSpan w:val="3"/>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2021年项目建设情况</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实施主体</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项目联系人</w:t>
            </w:r>
          </w:p>
        </w:tc>
        <w:tc>
          <w:tcPr>
            <w:tcW w:w="0" w:type="auto"/>
            <w:vMerge w:val="restart"/>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80" w:hRule="atLeast"/>
        </w:trPr>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2021年计划投资额（亿元）</w:t>
            </w:r>
          </w:p>
        </w:tc>
        <w:tc>
          <w:tcPr>
            <w:tcW w:w="0" w:type="auto"/>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全年完成投资额（亿元）</w:t>
            </w:r>
          </w:p>
        </w:tc>
        <w:tc>
          <w:tcPr>
            <w:tcW w:w="0" w:type="auto"/>
            <w:shd w:val="clear" w:color="auto" w:fill="auto"/>
            <w:vAlign w:val="center"/>
          </w:tcPr>
          <w:p>
            <w:pPr>
              <w:widowControl/>
              <w:jc w:val="center"/>
              <w:rPr>
                <w:rFonts w:ascii="仿宋" w:hAnsi="仿宋" w:eastAsia="仿宋" w:cs="Tahoma"/>
                <w:b/>
                <w:bCs/>
                <w:color w:val="000000"/>
                <w:kern w:val="0"/>
                <w:sz w:val="22"/>
                <w:szCs w:val="22"/>
              </w:rPr>
            </w:pPr>
            <w:r>
              <w:rPr>
                <w:rFonts w:hint="eastAsia" w:ascii="仿宋" w:hAnsi="仿宋" w:eastAsia="仿宋" w:cs="Tahoma"/>
                <w:b/>
                <w:bCs/>
                <w:color w:val="000000"/>
                <w:kern w:val="0"/>
                <w:sz w:val="22"/>
                <w:szCs w:val="22"/>
              </w:rPr>
              <w:t>全年项目形象进度情况</w:t>
            </w: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c>
          <w:tcPr>
            <w:tcW w:w="0" w:type="auto"/>
            <w:vMerge w:val="continue"/>
            <w:vAlign w:val="center"/>
          </w:tcPr>
          <w:p>
            <w:pPr>
              <w:widowControl/>
              <w:jc w:val="left"/>
              <w:rPr>
                <w:rFonts w:ascii="仿宋" w:hAnsi="仿宋" w:eastAsia="仿宋" w:cs="Tahoma"/>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8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王山寨旅居医养中心项目</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咸宁市</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策划项目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选址位于咸安区马桥镇潜山村、浮山办事处余佐村，规划用地面积约2498.71亩。项目以充沛而富有疗效的硫磺温泉为稀缺资源，以温泉+医疗康养融合发展方向，打造温泉医疗康养目的地，充分发挥硫磺温泉水对于皮肤、身体恢复的康复疗养作用，包括四大功能板块：运动员创伤康复疗愈中心、产后护理恢复中心、美容医疗术后恢复中心、老年慢性病药浴康养医院。</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2022-2026</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 xml:space="preserve">20.00 </w:t>
            </w:r>
          </w:p>
        </w:tc>
        <w:tc>
          <w:tcPr>
            <w:tcW w:w="0" w:type="auto"/>
            <w:shd w:val="clear" w:color="auto" w:fill="auto"/>
            <w:vAlign w:val="center"/>
          </w:tcPr>
          <w:p>
            <w:pPr>
              <w:widowControl/>
              <w:jc w:val="center"/>
              <w:rPr>
                <w:rFonts w:ascii="仿宋" w:hAnsi="仿宋" w:eastAsia="仿宋" w:cs="Tahoma"/>
                <w:color w:val="000000"/>
                <w:kern w:val="0"/>
                <w:sz w:val="20"/>
                <w:szCs w:val="20"/>
              </w:rPr>
            </w:pPr>
          </w:p>
        </w:tc>
        <w:tc>
          <w:tcPr>
            <w:tcW w:w="0" w:type="auto"/>
            <w:shd w:val="clear" w:color="auto" w:fill="auto"/>
            <w:vAlign w:val="center"/>
          </w:tcPr>
          <w:p>
            <w:pPr>
              <w:widowControl/>
              <w:jc w:val="center"/>
              <w:rPr>
                <w:rFonts w:ascii="仿宋" w:hAnsi="仿宋" w:eastAsia="仿宋" w:cs="Tahoma"/>
                <w:b/>
                <w:bCs/>
                <w:color w:val="000000"/>
                <w:kern w:val="0"/>
                <w:sz w:val="20"/>
                <w:szCs w:val="20"/>
              </w:rPr>
            </w:pPr>
            <w:r>
              <w:rPr>
                <w:rFonts w:hint="eastAsia" w:ascii="仿宋" w:hAnsi="仿宋" w:eastAsia="仿宋" w:cs="Tahoma"/>
                <w:b/>
                <w:bCs/>
                <w:color w:val="000000"/>
                <w:kern w:val="0"/>
                <w:sz w:val="20"/>
                <w:szCs w:val="20"/>
              </w:rPr>
              <w:t>0</w:t>
            </w:r>
          </w:p>
        </w:tc>
        <w:tc>
          <w:tcPr>
            <w:tcW w:w="0" w:type="auto"/>
            <w:shd w:val="clear" w:color="auto" w:fill="auto"/>
            <w:vAlign w:val="center"/>
          </w:tcPr>
          <w:p>
            <w:pPr>
              <w:widowControl/>
              <w:jc w:val="center"/>
              <w:rPr>
                <w:rFonts w:ascii="仿宋" w:hAnsi="仿宋" w:eastAsia="仿宋" w:cs="Tahoma"/>
                <w:b/>
                <w:bCs/>
                <w:color w:val="000000"/>
                <w:kern w:val="0"/>
                <w:sz w:val="20"/>
                <w:szCs w:val="20"/>
              </w:rPr>
            </w:pPr>
            <w:r>
              <w:rPr>
                <w:rFonts w:hint="eastAsia" w:ascii="仿宋" w:hAnsi="仿宋" w:eastAsia="仿宋" w:cs="Tahoma"/>
                <w:b/>
                <w:bCs/>
                <w:color w:val="000000"/>
                <w:kern w:val="0"/>
                <w:sz w:val="20"/>
                <w:szCs w:val="20"/>
              </w:rPr>
              <w:t>0</w:t>
            </w:r>
          </w:p>
        </w:tc>
        <w:tc>
          <w:tcPr>
            <w:tcW w:w="0" w:type="auto"/>
            <w:shd w:val="clear" w:color="auto" w:fill="auto"/>
            <w:vAlign w:val="center"/>
          </w:tcPr>
          <w:p>
            <w:pPr>
              <w:widowControl/>
              <w:jc w:val="center"/>
              <w:rPr>
                <w:rFonts w:ascii="仿宋" w:hAnsi="仿宋" w:eastAsia="仿宋" w:cs="Tahoma"/>
                <w:b/>
                <w:bCs/>
                <w:color w:val="000000"/>
                <w:kern w:val="0"/>
                <w:sz w:val="20"/>
                <w:szCs w:val="20"/>
              </w:rPr>
            </w:pPr>
            <w:r>
              <w:rPr>
                <w:rFonts w:hint="eastAsia" w:ascii="仿宋" w:hAnsi="仿宋" w:eastAsia="仿宋" w:cs="Tahoma"/>
                <w:b/>
                <w:bCs/>
                <w:color w:val="000000"/>
                <w:kern w:val="0"/>
                <w:sz w:val="20"/>
                <w:szCs w:val="20"/>
              </w:rPr>
              <w:t>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1.规划区域内村民安置房已建成，正</w:t>
            </w:r>
            <w:r>
              <w:rPr>
                <w:rFonts w:hint="eastAsia" w:ascii="仿宋" w:hAnsi="仿宋" w:eastAsia="仿宋" w:cs="Tahoma"/>
                <w:color w:val="000000"/>
                <w:kern w:val="0"/>
                <w:sz w:val="20"/>
                <w:szCs w:val="20"/>
              </w:rPr>
              <w:br w:type="textWrapping"/>
            </w:r>
            <w:r>
              <w:rPr>
                <w:rFonts w:hint="eastAsia" w:ascii="仿宋" w:hAnsi="仿宋" w:eastAsia="仿宋" w:cs="Tahoma"/>
                <w:color w:val="000000"/>
                <w:kern w:val="0"/>
                <w:sz w:val="20"/>
                <w:szCs w:val="20"/>
              </w:rPr>
              <w:t>在分配入住。2.已签订土地征收补偿协议，正在与镇村协商部分净地交付事宜。3.已完成房屋征拆500自然户，面积约22万平方米。</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咸宁市城发集团</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任杰</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13907240633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大泉口温泉康养度假区项目</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咸宁市</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策划项目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选址咸安区浮山办事处余佐村、太乙村，项目规划用地面积约3820亩，建设用地面积约1200亩。项目以温泉为纽带，构建健康养生+温泉度假两大核心产业，通过营造极致温泉休闲体验，延展“温泉+”康养、运动、亲子、商务、农业等业态，将旅游开发与生态修复相结合，打造华中生态振兴的示范区。温泉度假产品包括度假酒店、精品民宿、主题酒店、农家乐及结合环境与地形设置的各种主题温泉泡池；亲子业态包括科普教育、奇幻森林、星光竹语；商务旅游业态包括星级酒店、会议中心、会展中心；农业旅游业态包括温泉农业园、采摘基地、民俗村落；配套产业包括商业街、特色产品、温泉社区、康养地产、生态村居等。</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2023-2028</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 xml:space="preserve">25.00 </w:t>
            </w:r>
          </w:p>
        </w:tc>
        <w:tc>
          <w:tcPr>
            <w:tcW w:w="0" w:type="auto"/>
            <w:shd w:val="clear" w:color="auto" w:fill="auto"/>
            <w:vAlign w:val="center"/>
          </w:tcPr>
          <w:p>
            <w:pPr>
              <w:widowControl/>
              <w:jc w:val="center"/>
              <w:rPr>
                <w:rFonts w:ascii="仿宋" w:hAnsi="仿宋" w:eastAsia="仿宋" w:cs="Tahoma"/>
                <w:color w:val="000000"/>
                <w:kern w:val="0"/>
                <w:sz w:val="20"/>
                <w:szCs w:val="20"/>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湖北文旅集团咸宁集团已完成项目规划设计。</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咸宁市城发集团</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任杰</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13907240633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3</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大洲湖健康颐养示范区开发项目</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咸宁市</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策划项目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规划用地面积4947亩，依托大洲湖两个半岛良好的生态基底和交通区位，通过融入地方文化、艺术、婚庆等特色文化，创新特色文旅产品，将该区域打造为集“养老+教育”、“农业+旅游”的特色健康颐养示范区。其中大半岛占地4189亩，计划投资35亿，以学院式颐养为特色，主要建设环湖北路、艺术酒店、荆楚文街、颐乐学院、幼儿园、中国鼓音乐馆、四养中心、国际学校、鱼埠公园、康养公寓、中式合院、流光书院、共享农园、湿地花海、鲸奇谷、灯光运动公园、生态农业种植区等。小半岛占地758亩，计划投资7亿，打造田园休闲旅游为特色，规划建设奇迹农庄、采摘果园、稻田公社、水岸集市、湖畔乡居民宿、主题餐厅、丰物客厅、艺术田园等系列产品，将其打造集农业、旅游、观光、休闲、度假为一体乡村示范农业主题乐园。</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2022-2035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42</w:t>
            </w:r>
          </w:p>
        </w:tc>
        <w:tc>
          <w:tcPr>
            <w:tcW w:w="0" w:type="auto"/>
            <w:shd w:val="clear" w:color="auto" w:fill="auto"/>
            <w:vAlign w:val="center"/>
          </w:tcPr>
          <w:p>
            <w:pPr>
              <w:widowControl/>
              <w:jc w:val="center"/>
              <w:rPr>
                <w:rFonts w:ascii="仿宋" w:hAnsi="仿宋" w:eastAsia="仿宋" w:cs="Tahoma"/>
                <w:color w:val="000000"/>
                <w:kern w:val="0"/>
                <w:sz w:val="20"/>
                <w:szCs w:val="20"/>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1.已完成项目概念性总体规划设计。2.正在进行前期征地拆迁工作。</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咸宁市城发集团</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任杰</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13907240633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4</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大洲湖体育文化产业园项目</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咸宁市</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策划项目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选址咸安区官埠桥镇河背村，西邻富强大道，北至步云路、东接发展大道、南倚新107国道，规划用地面积约5607亩。项目将建成生态体育中心“一场两馆”，即一个30000座大型体育馆、一个5000座体育馆、2000座游泳馆，并以此为依托打造体育文化产业园和体育文化小镇，建成后将作为咸宁承接省级、国家级乃至世界级体育赛事的主要场馆。建设内容包括：步云路、富强大道，生态体育中心，园博园，体育文化产业园，体育文化小镇，汽车营地，绿化景观基础设施工程等。</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2025-2040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37</w:t>
            </w:r>
          </w:p>
        </w:tc>
        <w:tc>
          <w:tcPr>
            <w:tcW w:w="0" w:type="auto"/>
            <w:shd w:val="clear" w:color="auto" w:fill="auto"/>
            <w:vAlign w:val="center"/>
          </w:tcPr>
          <w:p>
            <w:pPr>
              <w:widowControl/>
              <w:jc w:val="center"/>
              <w:rPr>
                <w:rFonts w:ascii="仿宋" w:hAnsi="仿宋" w:eastAsia="仿宋" w:cs="Tahoma"/>
                <w:color w:val="000000"/>
                <w:kern w:val="0"/>
                <w:sz w:val="20"/>
                <w:szCs w:val="20"/>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生态体育中心概念性总体规划设计已完成，步云、富强大道建设子项已取得立项批复，剩余建设子项正在前期规划设计工作。</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咸宁市城发集团</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任杰</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13907240633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城郊乡村振兴区</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咸宁市</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策划项目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选址咸安区大幕乡桃花尖村，为市城发集团乡村振兴驻点帮扶村。项目规划用地面积约500亩，重点实施乡村旅游公路改扩建，李邕读书台景区建设和李邕书法文化公园、纪念馆建设；红豆杉生态公园及乡村特色种植、养殖帮扶项目建设。项目建成后与高桥萝卜小镇、131军旅小镇、澄水洞景区等建成环咸宁游憩带东部示范区节点景观。通过发展乡村旅游、构建稳定产业基础带动乡村振兴。</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2022-2026</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3</w:t>
            </w:r>
          </w:p>
        </w:tc>
        <w:tc>
          <w:tcPr>
            <w:tcW w:w="0" w:type="auto"/>
            <w:shd w:val="clear" w:color="auto" w:fill="auto"/>
            <w:vAlign w:val="center"/>
          </w:tcPr>
          <w:p>
            <w:pPr>
              <w:widowControl/>
              <w:jc w:val="center"/>
              <w:rPr>
                <w:rFonts w:ascii="仿宋" w:hAnsi="仿宋" w:eastAsia="仿宋" w:cs="Tahoma"/>
                <w:color w:val="000000"/>
                <w:kern w:val="0"/>
                <w:sz w:val="20"/>
                <w:szCs w:val="20"/>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center"/>
              <w:rPr>
                <w:rFonts w:eastAsia="Times New Roman"/>
                <w:kern w:val="0"/>
                <w:sz w:val="20"/>
                <w:szCs w:val="20"/>
              </w:rPr>
            </w:pP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完成土地现状调查。</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咸宁市城发集团</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任杰</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13907240633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6</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咸安绿色旅游经济带一期项目</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咸安区</w:t>
            </w:r>
          </w:p>
        </w:tc>
        <w:tc>
          <w:tcPr>
            <w:tcW w:w="0" w:type="auto"/>
            <w:shd w:val="clear" w:color="auto" w:fill="FFFFFF"/>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策划项目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1、星星竹海旅游景区规划面积73650亩，建设用地425.08亩，建筑面积55020㎡。结合乡村振兴战略，打造竹海花月夜、酷炫仙居地、竹林随想曲、奇石穿越记、玄幻仙宫行、鸣水泉户外运动小镇等。</w:t>
            </w:r>
            <w:r>
              <w:rPr>
                <w:rFonts w:hint="eastAsia" w:ascii="仿宋" w:hAnsi="仿宋" w:eastAsia="仿宋" w:cs="Tahoma"/>
                <w:color w:val="000000"/>
                <w:kern w:val="0"/>
                <w:sz w:val="20"/>
                <w:szCs w:val="20"/>
              </w:rPr>
              <w:br w:type="textWrapping"/>
            </w:r>
            <w:r>
              <w:rPr>
                <w:rFonts w:hint="eastAsia" w:ascii="仿宋" w:hAnsi="仿宋" w:eastAsia="仿宋" w:cs="Tahoma"/>
                <w:color w:val="000000"/>
                <w:kern w:val="0"/>
                <w:sz w:val="20"/>
                <w:szCs w:val="20"/>
              </w:rPr>
              <w:t>2、向阳湖湿地花海规划面积759亩，建设用地12.31亩，建筑面积6056㎡，结合乡村振兴战略，打造花海观光游览、萌宠娱乐体验、时尚浪漫休闲、活力水岸运动等。</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2020-2023</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6.45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企业自筹</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0.05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完成星星竹海风景区陈家沟美丽乡村建设，完成花纹社区水改项目建设。</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咸宁恒辉旅游投资开发有限公司</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胡德寿</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13872198416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7</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嘉鱼县东吴大道乡村振兴生态旅游带项目</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嘉鱼县</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策划项目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位于嘉鱼县东吴大道（旅游扶贫公路）沿线，围绕大崖山仙人洞、大崖山七星洞、九龙有机桃李采摘园、千年古樟、吴王行祠等，打造陆水革命烈士纪念馆、八斗角花海、大岩湖自驾车露营地、虎山林场康养度假区，形成东吴大道乡村振兴“一带九景”。</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2022-2025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企业自筹</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已对大崖山仙人洞、大崖山七星洞、九龙有机桃李采摘园、千年古樟、吴王行祠等进行资源保护和配套设施建设。</w:t>
            </w:r>
          </w:p>
        </w:tc>
        <w:tc>
          <w:tcPr>
            <w:tcW w:w="0" w:type="auto"/>
            <w:shd w:val="clear" w:color="auto" w:fill="auto"/>
            <w:vAlign w:val="center"/>
          </w:tcPr>
          <w:p>
            <w:pPr>
              <w:widowControl/>
              <w:jc w:val="left"/>
              <w:rPr>
                <w:rFonts w:ascii="仿宋" w:hAnsi="仿宋" w:eastAsia="仿宋" w:cs="Tahoma"/>
                <w:color w:val="000000"/>
                <w:kern w:val="0"/>
                <w:sz w:val="20"/>
                <w:szCs w:val="20"/>
              </w:rPr>
            </w:pP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鲁俊新</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18971807919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8</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赤壁龙佑汤茶康养小镇</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赤壁市</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策划项目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依托龙佑温泉度假区、羊楼洞茶文化产业园，重点开发面向“三高”财智人群(高学历、高素质、高消费)的温泉康养、文化旅游产品，以“温泉+康养、医养、医美、运动、茶道、禅修、会展、科技、养老”的思路，结合自然生态景观，拓展延伸温泉康养产业链，围绕温泉、青砖茶做“大康养、大旅游、大产业”，打造“温泉康养旅居度假胜地”和“华中康养服务产业集群”。</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2021-2030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50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企业自筹</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已与金汇通投资控股有限公司就项目达成基本共识，并签订框架协议。</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赤壁市文旅投公司</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熊国民</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13508646117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9</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羊楼洞松峰山景区项目</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赤壁市</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策划项目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项目位于羊楼洞古镇，主要建设山中茶园、湖边古道、林下茶寮、禅院禅茶拓展、云中漫步、林间树屋、自由滑道和飞行索道等项目，打造文体旅融合的茶生活体验项目。</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2021-2025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5</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企业自筹</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松峰山景区部分土地已由赤壁市政府收购，正在招商中。</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赤壁市文旅投</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熊国民</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13508646118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蒲圻古城</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赤壁市</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策划项目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位于赤壁市陆水河南岸，蒲圻古城修筑于清嘉庆三年(1798年),是湖北唯一尚存青条石垒筑城址，今存长约800米城墙和“奎”、“迎薰”、“通汇”、“拱极”4门。2007年,蒲圻古城被列入湖北省级文物保护单位。项目规划面积343.1亩，建设三个片区：城市生活片区、文化展示片区、生态休闲片区。</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2021-2025</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2.4</w:t>
            </w:r>
          </w:p>
        </w:tc>
        <w:tc>
          <w:tcPr>
            <w:tcW w:w="0" w:type="auto"/>
            <w:shd w:val="clear" w:color="auto" w:fill="auto"/>
            <w:vAlign w:val="center"/>
          </w:tcPr>
          <w:p>
            <w:pPr>
              <w:widowControl/>
              <w:jc w:val="center"/>
              <w:rPr>
                <w:rFonts w:ascii="仿宋" w:hAnsi="仿宋" w:eastAsia="仿宋" w:cs="Tahoma"/>
                <w:color w:val="000000"/>
                <w:kern w:val="0"/>
                <w:sz w:val="20"/>
                <w:szCs w:val="20"/>
              </w:rPr>
            </w:pP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 xml:space="preserve">0 </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 xml:space="preserve">0 </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 xml:space="preserve">0 </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已进行规划设计。目前赤壁市政府投资0.2亿元对其中两条街道基础设施进行改造提升。</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赤壁市文旅投</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熊国民</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13508646119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11</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崇阳县洪下十里画廊文旅融合示范区建设工程</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崇阳县</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策划项目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项目规划面积52500亩，主要建设综合服务区、红色旅游区、康养民宿区、十里画廊、田园综合体等。1、综合服务区用地面积585亩，建设服务中心、湿地公园及配套工程，其中服务中心建筑面积 1402.75㎡。2、红色旅游区用地面积10亩，建设爱国教育基地及配套工程。３、十里画廊用地面积1119亩，建设十古水街及配套工程。４、康养民宿区用地面积3771亩，新建民宿70栋，改造民宿53栋。５、田园综合体用地面积2230亩，建设中药基地、农耕文化广场、稻田公园等。</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2022-2024</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21</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企业自筹</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与中国电建湖北工程有限公司达成共识，并签订框架协议。</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中国电建湖北工程有限公司</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朱浩</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18907179369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12</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崇阳县幕阜山乡村振兴示范区项目</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崇阳县</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策划项目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规划面积150000亩，主要建设港背黄家乡村生态民宿、崇阳乡村振兴示范区会客厅、秀林朴门永续农业示范区、龙泉山景区等工程。1、港背黄家乡村生态民宿规划建设用地面积45.04亩，总建筑面积2700㎡。２、会客厅及配套设施建设用地面积95.59亩，总建筑面积4000㎡，包括乡村振兴成果展示窗口、名优农产品展销中心、崇阳县非遗文化展演中心、中庭、服务区商业及配套设施等。３、秀林朴门永续农业示范区占地面积300亩，改扩建民宿6000㎡，建设生态餐饮民宿、食物森林、动物之家、采摘乐园、研学培训中心及配套设施。４、龙泉山景区总面积37500亩，收购整合大泉洞景区、龙泉山景区、柃蜜小镇景区资源，结合龙泉山樱花谷与白崖山柃蜜小镇打造龙泉山景区。</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2022-2024</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60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企业自筹</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与中国电建湖北工程有限公司达成共识，并签订框架协议。</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中国电建湖北工程有限公司</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朱浩</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18907179369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0" w:hRule="atLeast"/>
        </w:trPr>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13</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三界谷溯溪康养旅游区项目</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通山县</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策划项目</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主要建设四都港民宿康养旅游区、三宝村文化康养旅游区、天鹅湖溯溪探险体验区、冷水坪红色旅游与旅游集散中心(红色小镇)四大功能区。项目分三期建设，一期用地面积40亩打造鹅公颈大瀑布景区，同步建设冷水坪红色小镇及配套设施。二期用地面积80亩，规划建设冷水坪红色旅游景区、天鹅湖景区、乌皮三界尖景区、天鹅溪漂流景区。三期用地面积300亩，规划改造建设三宝、四都港、宋家、白果树下、木鱼山、杨狮洞、林上、枫树坑、大茶园、金盆、银盆等高海拔美丽村庄，打造武汉城市圈康养基地。</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2021-2028</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 xml:space="preserve">20 </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企业自筹</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0.3</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 xml:space="preserve">0 </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 xml:space="preserve">0 </w:t>
            </w:r>
          </w:p>
        </w:tc>
        <w:tc>
          <w:tcPr>
            <w:tcW w:w="0" w:type="auto"/>
            <w:shd w:val="clear" w:color="auto" w:fill="auto"/>
            <w:vAlign w:val="center"/>
          </w:tcPr>
          <w:p>
            <w:pPr>
              <w:widowControl/>
              <w:jc w:val="left"/>
              <w:rPr>
                <w:rFonts w:ascii="仿宋" w:hAnsi="仿宋" w:eastAsia="仿宋" w:cs="Tahoma"/>
                <w:color w:val="000000"/>
                <w:kern w:val="0"/>
                <w:sz w:val="20"/>
                <w:szCs w:val="20"/>
              </w:rPr>
            </w:pPr>
            <w:r>
              <w:rPr>
                <w:rFonts w:hint="eastAsia" w:ascii="仿宋" w:hAnsi="仿宋" w:eastAsia="仿宋" w:cs="Tahoma"/>
                <w:color w:val="000000"/>
                <w:kern w:val="0"/>
                <w:sz w:val="20"/>
                <w:szCs w:val="20"/>
              </w:rPr>
              <w:t>项目总规划已通过评审，县发改局已立项，获得县国土局部分用地批复，已编制规划，已完成水坝建设基本工程。项目总共分为三期，一期计划到2024年完成。后续同步进行招商融资中。</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湖北厦铺河流域旅游开发有限公司</w:t>
            </w:r>
          </w:p>
        </w:tc>
        <w:tc>
          <w:tcPr>
            <w:tcW w:w="0" w:type="auto"/>
            <w:shd w:val="clear" w:color="auto" w:fill="auto"/>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舒建国</w:t>
            </w:r>
          </w:p>
        </w:tc>
        <w:tc>
          <w:tcPr>
            <w:tcW w:w="0" w:type="auto"/>
            <w:shd w:val="clear" w:color="auto" w:fill="auto"/>
            <w:noWrap/>
            <w:vAlign w:val="center"/>
          </w:tcPr>
          <w:p>
            <w:pPr>
              <w:widowControl/>
              <w:jc w:val="center"/>
              <w:rPr>
                <w:rFonts w:ascii="仿宋" w:hAnsi="仿宋" w:eastAsia="仿宋" w:cs="Tahoma"/>
                <w:color w:val="000000"/>
                <w:kern w:val="0"/>
                <w:sz w:val="20"/>
                <w:szCs w:val="20"/>
              </w:rPr>
            </w:pPr>
            <w:r>
              <w:rPr>
                <w:rFonts w:hint="eastAsia" w:ascii="仿宋" w:hAnsi="仿宋" w:eastAsia="仿宋" w:cs="Tahoma"/>
                <w:color w:val="000000"/>
                <w:kern w:val="0"/>
                <w:sz w:val="20"/>
                <w:szCs w:val="20"/>
              </w:rPr>
              <w:t>13907242509</w:t>
            </w:r>
          </w:p>
        </w:tc>
      </w:tr>
    </w:tbl>
    <w:p>
      <w:pPr>
        <w:widowControl/>
        <w:jc w:val="left"/>
        <w:rPr>
          <w:rFonts w:ascii="楷体" w:hAnsi="楷体" w:eastAsia="楷体" w:cs="Arial"/>
          <w:b/>
          <w:bCs/>
          <w:color w:val="000000" w:themeColor="text1"/>
          <w:sz w:val="32"/>
          <w:szCs w:val="32"/>
          <w14:textFill>
            <w14:solidFill>
              <w14:schemeClr w14:val="tx1"/>
            </w14:solidFill>
          </w14:textFill>
        </w:rPr>
      </w:pPr>
    </w:p>
    <w:p>
      <w:pPr>
        <w:widowControl/>
        <w:jc w:val="left"/>
        <w:rPr>
          <w:rFonts w:ascii="楷体" w:hAnsi="楷体" w:eastAsia="楷体" w:cs="Arial"/>
          <w:b/>
          <w:bCs/>
          <w:color w:val="000000" w:themeColor="text1"/>
          <w:sz w:val="32"/>
          <w:szCs w:val="32"/>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汉仪中宋简"/>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等线">
    <w:altName w:val="汉仪中宋简"/>
    <w:panose1 w:val="02010600030101010101"/>
    <w:charset w:val="86"/>
    <w:family w:val="auto"/>
    <w:pitch w:val="default"/>
    <w:sig w:usb0="00000000" w:usb1="00000000" w:usb2="00000016" w:usb3="00000000" w:csb0="0004000F" w:csb1="00000000"/>
  </w:font>
  <w:font w:name="serif">
    <w:altName w:val="文泉驿微米黑"/>
    <w:panose1 w:val="00000000000000000000"/>
    <w:charset w:val="00"/>
    <w:family w:val="auto"/>
    <w:pitch w:val="default"/>
    <w:sig w:usb0="00000000" w:usb1="00000000" w:usb2="00000000" w:usb3="00000000" w:csb0="00000000" w:csb1="00000000"/>
  </w:font>
  <w:font w:name="Cambria">
    <w:altName w:val="Noto Sans Syriac Eastern"/>
    <w:panose1 w:val="02040503050406030204"/>
    <w:charset w:val="00"/>
    <w:family w:val="roman"/>
    <w:pitch w:val="default"/>
    <w:sig w:usb0="00000000" w:usb1="00000000" w:usb2="00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等线 Light">
    <w:altName w:val="文泉驿微米黑"/>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等线">
    <w:altName w:val="文泉驿微米黑"/>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428349"/>
      <w:showingPlcHdr/>
    </w:sdtPr>
    <w:sdtContent>
      <w:p>
        <w:pPr>
          <w:pStyle w:val="2"/>
          <w:jc w:val="center"/>
        </w:pPr>
        <w:r>
          <w:t xml:space="preserve">     </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4025228"/>
    </w:sdtPr>
    <w:sdtContent>
      <w:p>
        <w:pPr>
          <w:pStyle w:val="2"/>
          <w:jc w:val="center"/>
        </w:pPr>
        <w:r>
          <w:fldChar w:fldCharType="begin"/>
        </w:r>
        <w:r>
          <w:instrText xml:space="preserve">PAGE   \* MERGEFORMAT</w:instrText>
        </w:r>
        <w:r>
          <w:fldChar w:fldCharType="separate"/>
        </w:r>
        <w:r>
          <w:rPr>
            <w:lang w:val="zh-CN"/>
          </w:rPr>
          <w:t>134</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咸宁市旅游业“十四五”发展规划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04D"/>
    <w:rsid w:val="00001A48"/>
    <w:rsid w:val="000139A9"/>
    <w:rsid w:val="00014B5B"/>
    <w:rsid w:val="0001672F"/>
    <w:rsid w:val="00020225"/>
    <w:rsid w:val="00022986"/>
    <w:rsid w:val="00024E1D"/>
    <w:rsid w:val="000255EE"/>
    <w:rsid w:val="000255FA"/>
    <w:rsid w:val="00030F58"/>
    <w:rsid w:val="00031D19"/>
    <w:rsid w:val="000330B2"/>
    <w:rsid w:val="00035341"/>
    <w:rsid w:val="00035B74"/>
    <w:rsid w:val="000369A3"/>
    <w:rsid w:val="00040BA8"/>
    <w:rsid w:val="000501AD"/>
    <w:rsid w:val="00053086"/>
    <w:rsid w:val="00056F7A"/>
    <w:rsid w:val="0005748B"/>
    <w:rsid w:val="000603BB"/>
    <w:rsid w:val="00062927"/>
    <w:rsid w:val="000647FA"/>
    <w:rsid w:val="00066116"/>
    <w:rsid w:val="00071F04"/>
    <w:rsid w:val="00073A69"/>
    <w:rsid w:val="00073E0D"/>
    <w:rsid w:val="000773AF"/>
    <w:rsid w:val="00083650"/>
    <w:rsid w:val="00083FEE"/>
    <w:rsid w:val="00086466"/>
    <w:rsid w:val="00090097"/>
    <w:rsid w:val="00091AD7"/>
    <w:rsid w:val="000928D1"/>
    <w:rsid w:val="0009448F"/>
    <w:rsid w:val="00096D29"/>
    <w:rsid w:val="00097545"/>
    <w:rsid w:val="000A0FB9"/>
    <w:rsid w:val="000A1F4A"/>
    <w:rsid w:val="000A1F5A"/>
    <w:rsid w:val="000A78A8"/>
    <w:rsid w:val="000B47FF"/>
    <w:rsid w:val="000B653E"/>
    <w:rsid w:val="000C2AFF"/>
    <w:rsid w:val="000C2EFA"/>
    <w:rsid w:val="000C4B1E"/>
    <w:rsid w:val="000C603B"/>
    <w:rsid w:val="000D1047"/>
    <w:rsid w:val="000D57D7"/>
    <w:rsid w:val="000D747E"/>
    <w:rsid w:val="000D7F86"/>
    <w:rsid w:val="000E16C7"/>
    <w:rsid w:val="000E49C5"/>
    <w:rsid w:val="000E59C9"/>
    <w:rsid w:val="000E7EBE"/>
    <w:rsid w:val="000F28D4"/>
    <w:rsid w:val="000F33E7"/>
    <w:rsid w:val="000F5783"/>
    <w:rsid w:val="0010466B"/>
    <w:rsid w:val="00105216"/>
    <w:rsid w:val="00106E3E"/>
    <w:rsid w:val="00110B6C"/>
    <w:rsid w:val="00110ED6"/>
    <w:rsid w:val="00115237"/>
    <w:rsid w:val="00117CCD"/>
    <w:rsid w:val="00121474"/>
    <w:rsid w:val="00121A3C"/>
    <w:rsid w:val="00122E3B"/>
    <w:rsid w:val="00126884"/>
    <w:rsid w:val="001302C1"/>
    <w:rsid w:val="0013124E"/>
    <w:rsid w:val="00132705"/>
    <w:rsid w:val="00134CC8"/>
    <w:rsid w:val="00137565"/>
    <w:rsid w:val="00140310"/>
    <w:rsid w:val="0014036E"/>
    <w:rsid w:val="001421F7"/>
    <w:rsid w:val="00143D2D"/>
    <w:rsid w:val="001446BE"/>
    <w:rsid w:val="00145E89"/>
    <w:rsid w:val="00150485"/>
    <w:rsid w:val="00152090"/>
    <w:rsid w:val="001529C2"/>
    <w:rsid w:val="00156C00"/>
    <w:rsid w:val="00157822"/>
    <w:rsid w:val="00163058"/>
    <w:rsid w:val="00163A2B"/>
    <w:rsid w:val="00167072"/>
    <w:rsid w:val="00167CB5"/>
    <w:rsid w:val="0017196B"/>
    <w:rsid w:val="00171D80"/>
    <w:rsid w:val="00173DE3"/>
    <w:rsid w:val="00174DD4"/>
    <w:rsid w:val="00176ABD"/>
    <w:rsid w:val="001822BE"/>
    <w:rsid w:val="001842E4"/>
    <w:rsid w:val="001847BB"/>
    <w:rsid w:val="00185571"/>
    <w:rsid w:val="00185E99"/>
    <w:rsid w:val="00187DE5"/>
    <w:rsid w:val="00190230"/>
    <w:rsid w:val="001930D6"/>
    <w:rsid w:val="00194024"/>
    <w:rsid w:val="001A1330"/>
    <w:rsid w:val="001A6D35"/>
    <w:rsid w:val="001B10B3"/>
    <w:rsid w:val="001B29E6"/>
    <w:rsid w:val="001B37D1"/>
    <w:rsid w:val="001B5E58"/>
    <w:rsid w:val="001C1614"/>
    <w:rsid w:val="001C28C8"/>
    <w:rsid w:val="001D1573"/>
    <w:rsid w:val="001D5CA8"/>
    <w:rsid w:val="001D6287"/>
    <w:rsid w:val="001E0DAA"/>
    <w:rsid w:val="001E1324"/>
    <w:rsid w:val="001E25D1"/>
    <w:rsid w:val="001E299B"/>
    <w:rsid w:val="001E3066"/>
    <w:rsid w:val="001E581F"/>
    <w:rsid w:val="001E6124"/>
    <w:rsid w:val="001E7078"/>
    <w:rsid w:val="001E7764"/>
    <w:rsid w:val="001E7AED"/>
    <w:rsid w:val="001F0A3C"/>
    <w:rsid w:val="001F4F9B"/>
    <w:rsid w:val="001F7E1C"/>
    <w:rsid w:val="002000F3"/>
    <w:rsid w:val="00200F54"/>
    <w:rsid w:val="00204A2E"/>
    <w:rsid w:val="002054F3"/>
    <w:rsid w:val="00216C12"/>
    <w:rsid w:val="002204AF"/>
    <w:rsid w:val="002211EB"/>
    <w:rsid w:val="002217E8"/>
    <w:rsid w:val="00223196"/>
    <w:rsid w:val="00224DF8"/>
    <w:rsid w:val="0022546C"/>
    <w:rsid w:val="002306F9"/>
    <w:rsid w:val="0023149A"/>
    <w:rsid w:val="00232CE6"/>
    <w:rsid w:val="00233699"/>
    <w:rsid w:val="00234335"/>
    <w:rsid w:val="00235834"/>
    <w:rsid w:val="002375D6"/>
    <w:rsid w:val="002378AB"/>
    <w:rsid w:val="00246AF8"/>
    <w:rsid w:val="00253BEC"/>
    <w:rsid w:val="00253E2C"/>
    <w:rsid w:val="002575CD"/>
    <w:rsid w:val="002624C7"/>
    <w:rsid w:val="00262A06"/>
    <w:rsid w:val="002637AB"/>
    <w:rsid w:val="00264CF1"/>
    <w:rsid w:val="002718F7"/>
    <w:rsid w:val="0027205A"/>
    <w:rsid w:val="00273999"/>
    <w:rsid w:val="00275C97"/>
    <w:rsid w:val="00276A7B"/>
    <w:rsid w:val="0028308B"/>
    <w:rsid w:val="0028321E"/>
    <w:rsid w:val="002879AC"/>
    <w:rsid w:val="00291164"/>
    <w:rsid w:val="002948B3"/>
    <w:rsid w:val="00296880"/>
    <w:rsid w:val="002A0D6A"/>
    <w:rsid w:val="002A0EDF"/>
    <w:rsid w:val="002A2903"/>
    <w:rsid w:val="002A2B51"/>
    <w:rsid w:val="002A3508"/>
    <w:rsid w:val="002A665C"/>
    <w:rsid w:val="002A67C1"/>
    <w:rsid w:val="002B48EC"/>
    <w:rsid w:val="002B5537"/>
    <w:rsid w:val="002B687F"/>
    <w:rsid w:val="002C034F"/>
    <w:rsid w:val="002C21A9"/>
    <w:rsid w:val="002C2499"/>
    <w:rsid w:val="002C28CF"/>
    <w:rsid w:val="002C42DE"/>
    <w:rsid w:val="002C5DE7"/>
    <w:rsid w:val="002C7132"/>
    <w:rsid w:val="002D3412"/>
    <w:rsid w:val="002D3E8E"/>
    <w:rsid w:val="002E54B7"/>
    <w:rsid w:val="002E5524"/>
    <w:rsid w:val="002E6B05"/>
    <w:rsid w:val="002F0BC0"/>
    <w:rsid w:val="002F38DF"/>
    <w:rsid w:val="002F41FE"/>
    <w:rsid w:val="002F7F04"/>
    <w:rsid w:val="003007D9"/>
    <w:rsid w:val="00300A61"/>
    <w:rsid w:val="003033E5"/>
    <w:rsid w:val="003072D2"/>
    <w:rsid w:val="00316848"/>
    <w:rsid w:val="00320B8F"/>
    <w:rsid w:val="00321E56"/>
    <w:rsid w:val="003239E7"/>
    <w:rsid w:val="003239F5"/>
    <w:rsid w:val="00324C26"/>
    <w:rsid w:val="00325256"/>
    <w:rsid w:val="003258C2"/>
    <w:rsid w:val="00326311"/>
    <w:rsid w:val="0033098A"/>
    <w:rsid w:val="00330D13"/>
    <w:rsid w:val="003336C9"/>
    <w:rsid w:val="00334CA1"/>
    <w:rsid w:val="003352AF"/>
    <w:rsid w:val="00342E4E"/>
    <w:rsid w:val="00343DC1"/>
    <w:rsid w:val="003455C9"/>
    <w:rsid w:val="0034618F"/>
    <w:rsid w:val="003465AA"/>
    <w:rsid w:val="00351E6C"/>
    <w:rsid w:val="003545B7"/>
    <w:rsid w:val="0035661E"/>
    <w:rsid w:val="003578D2"/>
    <w:rsid w:val="003613E8"/>
    <w:rsid w:val="003614B7"/>
    <w:rsid w:val="00365DA5"/>
    <w:rsid w:val="00367FDA"/>
    <w:rsid w:val="00371994"/>
    <w:rsid w:val="00374A4D"/>
    <w:rsid w:val="00376889"/>
    <w:rsid w:val="0038006A"/>
    <w:rsid w:val="003828FC"/>
    <w:rsid w:val="00386589"/>
    <w:rsid w:val="003901E0"/>
    <w:rsid w:val="003905F5"/>
    <w:rsid w:val="00391528"/>
    <w:rsid w:val="00397AE7"/>
    <w:rsid w:val="003A2F86"/>
    <w:rsid w:val="003A52E8"/>
    <w:rsid w:val="003B14CE"/>
    <w:rsid w:val="003B1D16"/>
    <w:rsid w:val="003B70F5"/>
    <w:rsid w:val="003B7968"/>
    <w:rsid w:val="003C0143"/>
    <w:rsid w:val="003C0E56"/>
    <w:rsid w:val="003C75F3"/>
    <w:rsid w:val="003D022A"/>
    <w:rsid w:val="003D0E1D"/>
    <w:rsid w:val="003D1A1C"/>
    <w:rsid w:val="003D300E"/>
    <w:rsid w:val="003D5079"/>
    <w:rsid w:val="003D5D48"/>
    <w:rsid w:val="003D7202"/>
    <w:rsid w:val="003E1BAB"/>
    <w:rsid w:val="003E20C1"/>
    <w:rsid w:val="003E2EC3"/>
    <w:rsid w:val="003E49C6"/>
    <w:rsid w:val="003E5A37"/>
    <w:rsid w:val="003E6864"/>
    <w:rsid w:val="003E706E"/>
    <w:rsid w:val="003E7868"/>
    <w:rsid w:val="003F10C9"/>
    <w:rsid w:val="003F30CE"/>
    <w:rsid w:val="003F5224"/>
    <w:rsid w:val="003F54AB"/>
    <w:rsid w:val="003F6D08"/>
    <w:rsid w:val="003F7110"/>
    <w:rsid w:val="00404AF1"/>
    <w:rsid w:val="004057EA"/>
    <w:rsid w:val="00407478"/>
    <w:rsid w:val="00407FE5"/>
    <w:rsid w:val="00410CCE"/>
    <w:rsid w:val="004129BD"/>
    <w:rsid w:val="00413356"/>
    <w:rsid w:val="00415503"/>
    <w:rsid w:val="004164EB"/>
    <w:rsid w:val="00417E7A"/>
    <w:rsid w:val="0042250B"/>
    <w:rsid w:val="004245E3"/>
    <w:rsid w:val="00426CE3"/>
    <w:rsid w:val="004319E7"/>
    <w:rsid w:val="0043637A"/>
    <w:rsid w:val="0044219C"/>
    <w:rsid w:val="00444117"/>
    <w:rsid w:val="0044570F"/>
    <w:rsid w:val="0044717B"/>
    <w:rsid w:val="004539EA"/>
    <w:rsid w:val="00456165"/>
    <w:rsid w:val="00461588"/>
    <w:rsid w:val="00467124"/>
    <w:rsid w:val="00467B2A"/>
    <w:rsid w:val="004710AF"/>
    <w:rsid w:val="004719B0"/>
    <w:rsid w:val="00474597"/>
    <w:rsid w:val="004751BC"/>
    <w:rsid w:val="004823EA"/>
    <w:rsid w:val="0048359D"/>
    <w:rsid w:val="00485BCF"/>
    <w:rsid w:val="00491806"/>
    <w:rsid w:val="00493610"/>
    <w:rsid w:val="00495FC3"/>
    <w:rsid w:val="004964A6"/>
    <w:rsid w:val="004A0437"/>
    <w:rsid w:val="004A0A70"/>
    <w:rsid w:val="004A1070"/>
    <w:rsid w:val="004A21EA"/>
    <w:rsid w:val="004A48C2"/>
    <w:rsid w:val="004A496B"/>
    <w:rsid w:val="004A6E5B"/>
    <w:rsid w:val="004B145B"/>
    <w:rsid w:val="004B31BC"/>
    <w:rsid w:val="004B7AE1"/>
    <w:rsid w:val="004C1824"/>
    <w:rsid w:val="004C1D2B"/>
    <w:rsid w:val="004C319F"/>
    <w:rsid w:val="004D2F83"/>
    <w:rsid w:val="004E29F0"/>
    <w:rsid w:val="004E3CCF"/>
    <w:rsid w:val="004F34B8"/>
    <w:rsid w:val="004F3DB6"/>
    <w:rsid w:val="004F5EC6"/>
    <w:rsid w:val="00500C97"/>
    <w:rsid w:val="0050692E"/>
    <w:rsid w:val="00506B6E"/>
    <w:rsid w:val="0051068B"/>
    <w:rsid w:val="00510CD8"/>
    <w:rsid w:val="00511FD1"/>
    <w:rsid w:val="00516457"/>
    <w:rsid w:val="0052224B"/>
    <w:rsid w:val="00524105"/>
    <w:rsid w:val="00524AB8"/>
    <w:rsid w:val="0052624D"/>
    <w:rsid w:val="005344CE"/>
    <w:rsid w:val="005364AF"/>
    <w:rsid w:val="005431FF"/>
    <w:rsid w:val="00543FC5"/>
    <w:rsid w:val="00545EE1"/>
    <w:rsid w:val="00556034"/>
    <w:rsid w:val="00557288"/>
    <w:rsid w:val="0056305C"/>
    <w:rsid w:val="00563CB5"/>
    <w:rsid w:val="00564783"/>
    <w:rsid w:val="0056516B"/>
    <w:rsid w:val="005654FC"/>
    <w:rsid w:val="005667A8"/>
    <w:rsid w:val="00567D4F"/>
    <w:rsid w:val="00570DED"/>
    <w:rsid w:val="005726A8"/>
    <w:rsid w:val="00572C1E"/>
    <w:rsid w:val="00572D6D"/>
    <w:rsid w:val="00575647"/>
    <w:rsid w:val="00575FA4"/>
    <w:rsid w:val="00576B17"/>
    <w:rsid w:val="005800F3"/>
    <w:rsid w:val="005801D5"/>
    <w:rsid w:val="00580DA4"/>
    <w:rsid w:val="0058278D"/>
    <w:rsid w:val="00584AC5"/>
    <w:rsid w:val="005867F8"/>
    <w:rsid w:val="00587734"/>
    <w:rsid w:val="00595597"/>
    <w:rsid w:val="005A0D3B"/>
    <w:rsid w:val="005A424D"/>
    <w:rsid w:val="005B3DD6"/>
    <w:rsid w:val="005B647B"/>
    <w:rsid w:val="005C0A05"/>
    <w:rsid w:val="005C1519"/>
    <w:rsid w:val="005C45B9"/>
    <w:rsid w:val="005D27A6"/>
    <w:rsid w:val="005D2CB8"/>
    <w:rsid w:val="005D3B37"/>
    <w:rsid w:val="005D66E4"/>
    <w:rsid w:val="005D757E"/>
    <w:rsid w:val="005E0303"/>
    <w:rsid w:val="005E1DB0"/>
    <w:rsid w:val="005E39F9"/>
    <w:rsid w:val="005E4AB8"/>
    <w:rsid w:val="005F4DA2"/>
    <w:rsid w:val="005F51D2"/>
    <w:rsid w:val="005F5B5D"/>
    <w:rsid w:val="005F775F"/>
    <w:rsid w:val="00601654"/>
    <w:rsid w:val="0060467E"/>
    <w:rsid w:val="006058E7"/>
    <w:rsid w:val="00610A22"/>
    <w:rsid w:val="0061617E"/>
    <w:rsid w:val="00617B97"/>
    <w:rsid w:val="006201DB"/>
    <w:rsid w:val="00620A73"/>
    <w:rsid w:val="00623754"/>
    <w:rsid w:val="00624323"/>
    <w:rsid w:val="00627DF6"/>
    <w:rsid w:val="0063316E"/>
    <w:rsid w:val="00634846"/>
    <w:rsid w:val="0064793D"/>
    <w:rsid w:val="00650131"/>
    <w:rsid w:val="006535AB"/>
    <w:rsid w:val="006553B6"/>
    <w:rsid w:val="0065660E"/>
    <w:rsid w:val="006566CA"/>
    <w:rsid w:val="00662BFD"/>
    <w:rsid w:val="00663DD7"/>
    <w:rsid w:val="00664833"/>
    <w:rsid w:val="0066640D"/>
    <w:rsid w:val="00666E06"/>
    <w:rsid w:val="00666E43"/>
    <w:rsid w:val="0066742F"/>
    <w:rsid w:val="00676A29"/>
    <w:rsid w:val="00677021"/>
    <w:rsid w:val="0068394F"/>
    <w:rsid w:val="006857CB"/>
    <w:rsid w:val="00690EED"/>
    <w:rsid w:val="00692128"/>
    <w:rsid w:val="00695496"/>
    <w:rsid w:val="00695CE6"/>
    <w:rsid w:val="006A1BF9"/>
    <w:rsid w:val="006A2E4E"/>
    <w:rsid w:val="006A2EC8"/>
    <w:rsid w:val="006A3EF3"/>
    <w:rsid w:val="006A4D10"/>
    <w:rsid w:val="006A4D42"/>
    <w:rsid w:val="006B1836"/>
    <w:rsid w:val="006B18BC"/>
    <w:rsid w:val="006B2C9D"/>
    <w:rsid w:val="006B42A3"/>
    <w:rsid w:val="006B6BE9"/>
    <w:rsid w:val="006C00F8"/>
    <w:rsid w:val="006C2779"/>
    <w:rsid w:val="006C5D3D"/>
    <w:rsid w:val="006D05D3"/>
    <w:rsid w:val="006D0E59"/>
    <w:rsid w:val="006D16D1"/>
    <w:rsid w:val="006E0503"/>
    <w:rsid w:val="006E0D7E"/>
    <w:rsid w:val="006E469E"/>
    <w:rsid w:val="006E4F9A"/>
    <w:rsid w:val="006E54E2"/>
    <w:rsid w:val="006E58E4"/>
    <w:rsid w:val="006F4569"/>
    <w:rsid w:val="006F6464"/>
    <w:rsid w:val="006F658E"/>
    <w:rsid w:val="00700B24"/>
    <w:rsid w:val="00700FBF"/>
    <w:rsid w:val="00702477"/>
    <w:rsid w:val="00702D67"/>
    <w:rsid w:val="00702D7B"/>
    <w:rsid w:val="007031F9"/>
    <w:rsid w:val="007032FD"/>
    <w:rsid w:val="00704133"/>
    <w:rsid w:val="007045F9"/>
    <w:rsid w:val="00706EBB"/>
    <w:rsid w:val="007111E3"/>
    <w:rsid w:val="007115BF"/>
    <w:rsid w:val="00711EE8"/>
    <w:rsid w:val="00713C73"/>
    <w:rsid w:val="00714213"/>
    <w:rsid w:val="00715FF1"/>
    <w:rsid w:val="007202FF"/>
    <w:rsid w:val="00721491"/>
    <w:rsid w:val="00721C4A"/>
    <w:rsid w:val="0072284E"/>
    <w:rsid w:val="007231CE"/>
    <w:rsid w:val="00723E52"/>
    <w:rsid w:val="00724912"/>
    <w:rsid w:val="007314BE"/>
    <w:rsid w:val="00731C9A"/>
    <w:rsid w:val="00732C24"/>
    <w:rsid w:val="00735D69"/>
    <w:rsid w:val="0073610E"/>
    <w:rsid w:val="00737937"/>
    <w:rsid w:val="00737A77"/>
    <w:rsid w:val="00737EE2"/>
    <w:rsid w:val="007410F3"/>
    <w:rsid w:val="007418E2"/>
    <w:rsid w:val="007448CB"/>
    <w:rsid w:val="00746C2A"/>
    <w:rsid w:val="00751EDE"/>
    <w:rsid w:val="00753233"/>
    <w:rsid w:val="007548D9"/>
    <w:rsid w:val="0075516C"/>
    <w:rsid w:val="00755B19"/>
    <w:rsid w:val="00757028"/>
    <w:rsid w:val="0075751F"/>
    <w:rsid w:val="0075796C"/>
    <w:rsid w:val="007610F9"/>
    <w:rsid w:val="007615CF"/>
    <w:rsid w:val="00762312"/>
    <w:rsid w:val="00762430"/>
    <w:rsid w:val="00762C10"/>
    <w:rsid w:val="00763D5A"/>
    <w:rsid w:val="007659F9"/>
    <w:rsid w:val="00767E4A"/>
    <w:rsid w:val="00775CE9"/>
    <w:rsid w:val="007801C7"/>
    <w:rsid w:val="007827A5"/>
    <w:rsid w:val="00782BFE"/>
    <w:rsid w:val="0078325B"/>
    <w:rsid w:val="00783AB4"/>
    <w:rsid w:val="00785E92"/>
    <w:rsid w:val="00785E95"/>
    <w:rsid w:val="007875A4"/>
    <w:rsid w:val="00787C51"/>
    <w:rsid w:val="00792E85"/>
    <w:rsid w:val="00797075"/>
    <w:rsid w:val="007A05C3"/>
    <w:rsid w:val="007A0D60"/>
    <w:rsid w:val="007A62EB"/>
    <w:rsid w:val="007B43BA"/>
    <w:rsid w:val="007C175D"/>
    <w:rsid w:val="007C36E1"/>
    <w:rsid w:val="007C3BA0"/>
    <w:rsid w:val="007D39BA"/>
    <w:rsid w:val="007D7CE3"/>
    <w:rsid w:val="007E059A"/>
    <w:rsid w:val="007E1F86"/>
    <w:rsid w:val="007E3D1B"/>
    <w:rsid w:val="007E5263"/>
    <w:rsid w:val="007E6DA5"/>
    <w:rsid w:val="007F095F"/>
    <w:rsid w:val="007F39D5"/>
    <w:rsid w:val="007F428C"/>
    <w:rsid w:val="007F456C"/>
    <w:rsid w:val="007F5FF3"/>
    <w:rsid w:val="007F764B"/>
    <w:rsid w:val="00800CC4"/>
    <w:rsid w:val="00801DB6"/>
    <w:rsid w:val="00807F72"/>
    <w:rsid w:val="0081134F"/>
    <w:rsid w:val="00811655"/>
    <w:rsid w:val="00812A67"/>
    <w:rsid w:val="00813E69"/>
    <w:rsid w:val="00815ED0"/>
    <w:rsid w:val="00816300"/>
    <w:rsid w:val="008173F6"/>
    <w:rsid w:val="00821B5E"/>
    <w:rsid w:val="0082223D"/>
    <w:rsid w:val="008245DC"/>
    <w:rsid w:val="00827B64"/>
    <w:rsid w:val="008317B0"/>
    <w:rsid w:val="00831D7A"/>
    <w:rsid w:val="00833DDA"/>
    <w:rsid w:val="00834407"/>
    <w:rsid w:val="00834773"/>
    <w:rsid w:val="00836412"/>
    <w:rsid w:val="008408C3"/>
    <w:rsid w:val="00842C9A"/>
    <w:rsid w:val="00843D34"/>
    <w:rsid w:val="008441C2"/>
    <w:rsid w:val="0084468F"/>
    <w:rsid w:val="008466C7"/>
    <w:rsid w:val="008508DF"/>
    <w:rsid w:val="00851E20"/>
    <w:rsid w:val="00857B0A"/>
    <w:rsid w:val="00863B22"/>
    <w:rsid w:val="00864CCC"/>
    <w:rsid w:val="00873AEA"/>
    <w:rsid w:val="008756F1"/>
    <w:rsid w:val="008772B8"/>
    <w:rsid w:val="00882EA1"/>
    <w:rsid w:val="00883191"/>
    <w:rsid w:val="00883819"/>
    <w:rsid w:val="008900D6"/>
    <w:rsid w:val="00891B2D"/>
    <w:rsid w:val="00891C37"/>
    <w:rsid w:val="00893EF9"/>
    <w:rsid w:val="008A00BC"/>
    <w:rsid w:val="008A09A0"/>
    <w:rsid w:val="008C349F"/>
    <w:rsid w:val="008C43A4"/>
    <w:rsid w:val="008D0065"/>
    <w:rsid w:val="008D2EE1"/>
    <w:rsid w:val="008D3C3A"/>
    <w:rsid w:val="008D3D7E"/>
    <w:rsid w:val="008D3DE2"/>
    <w:rsid w:val="008D51B6"/>
    <w:rsid w:val="008E0B56"/>
    <w:rsid w:val="008E1C37"/>
    <w:rsid w:val="008E1FED"/>
    <w:rsid w:val="008E64EC"/>
    <w:rsid w:val="008F7031"/>
    <w:rsid w:val="009009EE"/>
    <w:rsid w:val="00901CB8"/>
    <w:rsid w:val="00904217"/>
    <w:rsid w:val="00907BDB"/>
    <w:rsid w:val="00911E90"/>
    <w:rsid w:val="00911FAD"/>
    <w:rsid w:val="00913D7F"/>
    <w:rsid w:val="009160B5"/>
    <w:rsid w:val="00921C13"/>
    <w:rsid w:val="009221AC"/>
    <w:rsid w:val="0092233D"/>
    <w:rsid w:val="009230E7"/>
    <w:rsid w:val="009309D5"/>
    <w:rsid w:val="00931104"/>
    <w:rsid w:val="00932581"/>
    <w:rsid w:val="009338F5"/>
    <w:rsid w:val="0093464E"/>
    <w:rsid w:val="00936E72"/>
    <w:rsid w:val="0094313B"/>
    <w:rsid w:val="00943C39"/>
    <w:rsid w:val="00944D2E"/>
    <w:rsid w:val="00947308"/>
    <w:rsid w:val="0095299A"/>
    <w:rsid w:val="00954D73"/>
    <w:rsid w:val="009571DF"/>
    <w:rsid w:val="00960781"/>
    <w:rsid w:val="009608A1"/>
    <w:rsid w:val="00960E5A"/>
    <w:rsid w:val="00966200"/>
    <w:rsid w:val="00970D65"/>
    <w:rsid w:val="00972FD1"/>
    <w:rsid w:val="009733AD"/>
    <w:rsid w:val="00973786"/>
    <w:rsid w:val="00974AEA"/>
    <w:rsid w:val="00977601"/>
    <w:rsid w:val="009777FC"/>
    <w:rsid w:val="0098005A"/>
    <w:rsid w:val="00980C26"/>
    <w:rsid w:val="00982A9A"/>
    <w:rsid w:val="009845E4"/>
    <w:rsid w:val="0098585E"/>
    <w:rsid w:val="00987BFD"/>
    <w:rsid w:val="0099542D"/>
    <w:rsid w:val="00997B72"/>
    <w:rsid w:val="009A0F54"/>
    <w:rsid w:val="009A14EF"/>
    <w:rsid w:val="009A2061"/>
    <w:rsid w:val="009A458B"/>
    <w:rsid w:val="009A4D82"/>
    <w:rsid w:val="009B16E5"/>
    <w:rsid w:val="009B5246"/>
    <w:rsid w:val="009B5520"/>
    <w:rsid w:val="009B7D7A"/>
    <w:rsid w:val="009C206D"/>
    <w:rsid w:val="009C29D6"/>
    <w:rsid w:val="009C3C56"/>
    <w:rsid w:val="009C3EBD"/>
    <w:rsid w:val="009C5369"/>
    <w:rsid w:val="009C7B74"/>
    <w:rsid w:val="009C7CE5"/>
    <w:rsid w:val="009C7EC5"/>
    <w:rsid w:val="009D41AE"/>
    <w:rsid w:val="009D4AD5"/>
    <w:rsid w:val="009D5FA1"/>
    <w:rsid w:val="009D7EA8"/>
    <w:rsid w:val="009E2111"/>
    <w:rsid w:val="009E61F6"/>
    <w:rsid w:val="009F1874"/>
    <w:rsid w:val="009F33FA"/>
    <w:rsid w:val="009F3813"/>
    <w:rsid w:val="009F4B8A"/>
    <w:rsid w:val="009F58B4"/>
    <w:rsid w:val="00A00016"/>
    <w:rsid w:val="00A00D5B"/>
    <w:rsid w:val="00A0102D"/>
    <w:rsid w:val="00A01FEC"/>
    <w:rsid w:val="00A03435"/>
    <w:rsid w:val="00A048D8"/>
    <w:rsid w:val="00A07E9C"/>
    <w:rsid w:val="00A1260B"/>
    <w:rsid w:val="00A14351"/>
    <w:rsid w:val="00A16E3A"/>
    <w:rsid w:val="00A20541"/>
    <w:rsid w:val="00A2193B"/>
    <w:rsid w:val="00A23F7A"/>
    <w:rsid w:val="00A30983"/>
    <w:rsid w:val="00A309BA"/>
    <w:rsid w:val="00A31E0D"/>
    <w:rsid w:val="00A33A6B"/>
    <w:rsid w:val="00A34C4A"/>
    <w:rsid w:val="00A36FEF"/>
    <w:rsid w:val="00A37029"/>
    <w:rsid w:val="00A406AD"/>
    <w:rsid w:val="00A44371"/>
    <w:rsid w:val="00A47FF2"/>
    <w:rsid w:val="00A504B7"/>
    <w:rsid w:val="00A52783"/>
    <w:rsid w:val="00A53321"/>
    <w:rsid w:val="00A54096"/>
    <w:rsid w:val="00A543EF"/>
    <w:rsid w:val="00A60E95"/>
    <w:rsid w:val="00A626CE"/>
    <w:rsid w:val="00A63C54"/>
    <w:rsid w:val="00A66459"/>
    <w:rsid w:val="00A67B2D"/>
    <w:rsid w:val="00A719BB"/>
    <w:rsid w:val="00A81E60"/>
    <w:rsid w:val="00A81EC4"/>
    <w:rsid w:val="00A8621C"/>
    <w:rsid w:val="00A86307"/>
    <w:rsid w:val="00A863BC"/>
    <w:rsid w:val="00A86482"/>
    <w:rsid w:val="00A864DC"/>
    <w:rsid w:val="00A86C2C"/>
    <w:rsid w:val="00A86E70"/>
    <w:rsid w:val="00A87DC2"/>
    <w:rsid w:val="00A90E98"/>
    <w:rsid w:val="00A96BC8"/>
    <w:rsid w:val="00A9728E"/>
    <w:rsid w:val="00AA14AC"/>
    <w:rsid w:val="00AA1E8C"/>
    <w:rsid w:val="00AA2562"/>
    <w:rsid w:val="00AA415D"/>
    <w:rsid w:val="00AB0096"/>
    <w:rsid w:val="00AB1FB4"/>
    <w:rsid w:val="00AB39D8"/>
    <w:rsid w:val="00AB427A"/>
    <w:rsid w:val="00AB42DD"/>
    <w:rsid w:val="00AC4022"/>
    <w:rsid w:val="00AD09C7"/>
    <w:rsid w:val="00AD2BBD"/>
    <w:rsid w:val="00AD4548"/>
    <w:rsid w:val="00AE04E8"/>
    <w:rsid w:val="00AE1652"/>
    <w:rsid w:val="00AE1B5C"/>
    <w:rsid w:val="00AE4E3A"/>
    <w:rsid w:val="00AE6076"/>
    <w:rsid w:val="00AE749D"/>
    <w:rsid w:val="00AE74DF"/>
    <w:rsid w:val="00AF0356"/>
    <w:rsid w:val="00AF2584"/>
    <w:rsid w:val="00AF6C6E"/>
    <w:rsid w:val="00B00AD2"/>
    <w:rsid w:val="00B057AF"/>
    <w:rsid w:val="00B10199"/>
    <w:rsid w:val="00B10B1A"/>
    <w:rsid w:val="00B10F23"/>
    <w:rsid w:val="00B123EF"/>
    <w:rsid w:val="00B12482"/>
    <w:rsid w:val="00B13120"/>
    <w:rsid w:val="00B1370A"/>
    <w:rsid w:val="00B15B70"/>
    <w:rsid w:val="00B17241"/>
    <w:rsid w:val="00B2169B"/>
    <w:rsid w:val="00B2463F"/>
    <w:rsid w:val="00B323C1"/>
    <w:rsid w:val="00B33DBC"/>
    <w:rsid w:val="00B34FE9"/>
    <w:rsid w:val="00B362AB"/>
    <w:rsid w:val="00B3741B"/>
    <w:rsid w:val="00B37733"/>
    <w:rsid w:val="00B45585"/>
    <w:rsid w:val="00B5012C"/>
    <w:rsid w:val="00B521B0"/>
    <w:rsid w:val="00B54B83"/>
    <w:rsid w:val="00B63F06"/>
    <w:rsid w:val="00B654EB"/>
    <w:rsid w:val="00B71CEC"/>
    <w:rsid w:val="00B73733"/>
    <w:rsid w:val="00B74C07"/>
    <w:rsid w:val="00B7589D"/>
    <w:rsid w:val="00B8027E"/>
    <w:rsid w:val="00B80D02"/>
    <w:rsid w:val="00B826CE"/>
    <w:rsid w:val="00B82B5D"/>
    <w:rsid w:val="00B851C7"/>
    <w:rsid w:val="00B906EA"/>
    <w:rsid w:val="00B90ACA"/>
    <w:rsid w:val="00B90FB0"/>
    <w:rsid w:val="00B91E8D"/>
    <w:rsid w:val="00B943BD"/>
    <w:rsid w:val="00B97181"/>
    <w:rsid w:val="00BA0D5A"/>
    <w:rsid w:val="00BA4829"/>
    <w:rsid w:val="00BA4EF8"/>
    <w:rsid w:val="00BA5821"/>
    <w:rsid w:val="00BA5ED5"/>
    <w:rsid w:val="00BA6D9D"/>
    <w:rsid w:val="00BB0CCF"/>
    <w:rsid w:val="00BB3CED"/>
    <w:rsid w:val="00BB4C6B"/>
    <w:rsid w:val="00BB6FDE"/>
    <w:rsid w:val="00BC14F2"/>
    <w:rsid w:val="00BC3B16"/>
    <w:rsid w:val="00BD0319"/>
    <w:rsid w:val="00BD1155"/>
    <w:rsid w:val="00BD1D5C"/>
    <w:rsid w:val="00BD27A9"/>
    <w:rsid w:val="00BD37D5"/>
    <w:rsid w:val="00BD5FB0"/>
    <w:rsid w:val="00BE7690"/>
    <w:rsid w:val="00BE77E0"/>
    <w:rsid w:val="00BF0492"/>
    <w:rsid w:val="00BF0CE7"/>
    <w:rsid w:val="00BF0EC5"/>
    <w:rsid w:val="00BF193F"/>
    <w:rsid w:val="00BF40F7"/>
    <w:rsid w:val="00BF461D"/>
    <w:rsid w:val="00BF48B6"/>
    <w:rsid w:val="00BF5F49"/>
    <w:rsid w:val="00BF67C1"/>
    <w:rsid w:val="00BF6EA0"/>
    <w:rsid w:val="00BF7C27"/>
    <w:rsid w:val="00C0013C"/>
    <w:rsid w:val="00C02C45"/>
    <w:rsid w:val="00C1048A"/>
    <w:rsid w:val="00C10E80"/>
    <w:rsid w:val="00C12FCB"/>
    <w:rsid w:val="00C15CCD"/>
    <w:rsid w:val="00C15CDA"/>
    <w:rsid w:val="00C16432"/>
    <w:rsid w:val="00C23990"/>
    <w:rsid w:val="00C23AC0"/>
    <w:rsid w:val="00C2661B"/>
    <w:rsid w:val="00C266C2"/>
    <w:rsid w:val="00C26779"/>
    <w:rsid w:val="00C306F6"/>
    <w:rsid w:val="00C30911"/>
    <w:rsid w:val="00C30BFA"/>
    <w:rsid w:val="00C33479"/>
    <w:rsid w:val="00C358FD"/>
    <w:rsid w:val="00C35BAE"/>
    <w:rsid w:val="00C35F2C"/>
    <w:rsid w:val="00C35FA9"/>
    <w:rsid w:val="00C4162F"/>
    <w:rsid w:val="00C43415"/>
    <w:rsid w:val="00C46DF8"/>
    <w:rsid w:val="00C471D2"/>
    <w:rsid w:val="00C514C0"/>
    <w:rsid w:val="00C51BFC"/>
    <w:rsid w:val="00C524F6"/>
    <w:rsid w:val="00C567F8"/>
    <w:rsid w:val="00C613EA"/>
    <w:rsid w:val="00C621FC"/>
    <w:rsid w:val="00C62340"/>
    <w:rsid w:val="00C62D7B"/>
    <w:rsid w:val="00C6350B"/>
    <w:rsid w:val="00C6531B"/>
    <w:rsid w:val="00C71437"/>
    <w:rsid w:val="00C73417"/>
    <w:rsid w:val="00C73E86"/>
    <w:rsid w:val="00C74DA7"/>
    <w:rsid w:val="00C75573"/>
    <w:rsid w:val="00C80A5F"/>
    <w:rsid w:val="00C80E56"/>
    <w:rsid w:val="00C82FE9"/>
    <w:rsid w:val="00C83FCF"/>
    <w:rsid w:val="00C8439E"/>
    <w:rsid w:val="00C84E8B"/>
    <w:rsid w:val="00C85E29"/>
    <w:rsid w:val="00C92862"/>
    <w:rsid w:val="00C94125"/>
    <w:rsid w:val="00C941E5"/>
    <w:rsid w:val="00C9537A"/>
    <w:rsid w:val="00CA1BB0"/>
    <w:rsid w:val="00CA2559"/>
    <w:rsid w:val="00CA2CA6"/>
    <w:rsid w:val="00CA2F1F"/>
    <w:rsid w:val="00CA45D9"/>
    <w:rsid w:val="00CA4A7C"/>
    <w:rsid w:val="00CA6123"/>
    <w:rsid w:val="00CA6DA9"/>
    <w:rsid w:val="00CA70A0"/>
    <w:rsid w:val="00CA7EAC"/>
    <w:rsid w:val="00CB0C5D"/>
    <w:rsid w:val="00CB6E69"/>
    <w:rsid w:val="00CD0C5D"/>
    <w:rsid w:val="00CD1D59"/>
    <w:rsid w:val="00CD30B7"/>
    <w:rsid w:val="00CD6724"/>
    <w:rsid w:val="00CD6830"/>
    <w:rsid w:val="00CD7A50"/>
    <w:rsid w:val="00CE1762"/>
    <w:rsid w:val="00CE2592"/>
    <w:rsid w:val="00CE4B24"/>
    <w:rsid w:val="00CE72B4"/>
    <w:rsid w:val="00CF0798"/>
    <w:rsid w:val="00CF13FA"/>
    <w:rsid w:val="00CF2F2E"/>
    <w:rsid w:val="00CF4F63"/>
    <w:rsid w:val="00CF665E"/>
    <w:rsid w:val="00D0161D"/>
    <w:rsid w:val="00D037D5"/>
    <w:rsid w:val="00D05793"/>
    <w:rsid w:val="00D07A6F"/>
    <w:rsid w:val="00D1077A"/>
    <w:rsid w:val="00D10E4C"/>
    <w:rsid w:val="00D10FED"/>
    <w:rsid w:val="00D14736"/>
    <w:rsid w:val="00D15E9C"/>
    <w:rsid w:val="00D16468"/>
    <w:rsid w:val="00D1780D"/>
    <w:rsid w:val="00D201A6"/>
    <w:rsid w:val="00D21E4F"/>
    <w:rsid w:val="00D34998"/>
    <w:rsid w:val="00D41405"/>
    <w:rsid w:val="00D55309"/>
    <w:rsid w:val="00D55D04"/>
    <w:rsid w:val="00D55F21"/>
    <w:rsid w:val="00D57BD9"/>
    <w:rsid w:val="00D62815"/>
    <w:rsid w:val="00D6303A"/>
    <w:rsid w:val="00D655E8"/>
    <w:rsid w:val="00D70D61"/>
    <w:rsid w:val="00D75702"/>
    <w:rsid w:val="00D80538"/>
    <w:rsid w:val="00D8373A"/>
    <w:rsid w:val="00D846F4"/>
    <w:rsid w:val="00D86A80"/>
    <w:rsid w:val="00D90091"/>
    <w:rsid w:val="00D91409"/>
    <w:rsid w:val="00D9233E"/>
    <w:rsid w:val="00D92E16"/>
    <w:rsid w:val="00D9659A"/>
    <w:rsid w:val="00DA0763"/>
    <w:rsid w:val="00DA1216"/>
    <w:rsid w:val="00DA139B"/>
    <w:rsid w:val="00DA1431"/>
    <w:rsid w:val="00DA222C"/>
    <w:rsid w:val="00DA280B"/>
    <w:rsid w:val="00DA2D5C"/>
    <w:rsid w:val="00DA3948"/>
    <w:rsid w:val="00DA4B70"/>
    <w:rsid w:val="00DA541C"/>
    <w:rsid w:val="00DB2FA3"/>
    <w:rsid w:val="00DB40BD"/>
    <w:rsid w:val="00DB6C2A"/>
    <w:rsid w:val="00DB726F"/>
    <w:rsid w:val="00DC0AB7"/>
    <w:rsid w:val="00DC1DC3"/>
    <w:rsid w:val="00DC77CD"/>
    <w:rsid w:val="00DD02B8"/>
    <w:rsid w:val="00DD2F07"/>
    <w:rsid w:val="00DD697B"/>
    <w:rsid w:val="00DD6C93"/>
    <w:rsid w:val="00DD76E6"/>
    <w:rsid w:val="00DD7B90"/>
    <w:rsid w:val="00DE21EA"/>
    <w:rsid w:val="00DE2220"/>
    <w:rsid w:val="00DE2604"/>
    <w:rsid w:val="00DE2B73"/>
    <w:rsid w:val="00DE344F"/>
    <w:rsid w:val="00DE3D1A"/>
    <w:rsid w:val="00DE428F"/>
    <w:rsid w:val="00DE576C"/>
    <w:rsid w:val="00DE7E15"/>
    <w:rsid w:val="00DF48C9"/>
    <w:rsid w:val="00DF6818"/>
    <w:rsid w:val="00E06670"/>
    <w:rsid w:val="00E10DB8"/>
    <w:rsid w:val="00E1145F"/>
    <w:rsid w:val="00E11F0D"/>
    <w:rsid w:val="00E12212"/>
    <w:rsid w:val="00E1359A"/>
    <w:rsid w:val="00E208BF"/>
    <w:rsid w:val="00E22E82"/>
    <w:rsid w:val="00E2397C"/>
    <w:rsid w:val="00E33A4B"/>
    <w:rsid w:val="00E350E0"/>
    <w:rsid w:val="00E3702D"/>
    <w:rsid w:val="00E404B7"/>
    <w:rsid w:val="00E41AB3"/>
    <w:rsid w:val="00E448B0"/>
    <w:rsid w:val="00E47A4D"/>
    <w:rsid w:val="00E509F2"/>
    <w:rsid w:val="00E52E3C"/>
    <w:rsid w:val="00E52F04"/>
    <w:rsid w:val="00E53F49"/>
    <w:rsid w:val="00E54C22"/>
    <w:rsid w:val="00E571E6"/>
    <w:rsid w:val="00E576E3"/>
    <w:rsid w:val="00E6043B"/>
    <w:rsid w:val="00E61210"/>
    <w:rsid w:val="00E63F9D"/>
    <w:rsid w:val="00E64387"/>
    <w:rsid w:val="00E654C2"/>
    <w:rsid w:val="00E711D6"/>
    <w:rsid w:val="00E713D0"/>
    <w:rsid w:val="00E72089"/>
    <w:rsid w:val="00E72799"/>
    <w:rsid w:val="00E73EB3"/>
    <w:rsid w:val="00E74043"/>
    <w:rsid w:val="00E75460"/>
    <w:rsid w:val="00E8035C"/>
    <w:rsid w:val="00E84471"/>
    <w:rsid w:val="00E86ADD"/>
    <w:rsid w:val="00E87271"/>
    <w:rsid w:val="00E90BDB"/>
    <w:rsid w:val="00E91585"/>
    <w:rsid w:val="00E916EB"/>
    <w:rsid w:val="00E92E36"/>
    <w:rsid w:val="00EA1450"/>
    <w:rsid w:val="00EA26B7"/>
    <w:rsid w:val="00EA3D1C"/>
    <w:rsid w:val="00EA45BB"/>
    <w:rsid w:val="00EB129E"/>
    <w:rsid w:val="00EB2B25"/>
    <w:rsid w:val="00EB583D"/>
    <w:rsid w:val="00EC010C"/>
    <w:rsid w:val="00EC0440"/>
    <w:rsid w:val="00EC069D"/>
    <w:rsid w:val="00EC12E1"/>
    <w:rsid w:val="00EC23B3"/>
    <w:rsid w:val="00EC25E9"/>
    <w:rsid w:val="00EC2989"/>
    <w:rsid w:val="00EC2C1D"/>
    <w:rsid w:val="00EC40A5"/>
    <w:rsid w:val="00EC46B5"/>
    <w:rsid w:val="00ED0988"/>
    <w:rsid w:val="00ED24CB"/>
    <w:rsid w:val="00ED2859"/>
    <w:rsid w:val="00ED3295"/>
    <w:rsid w:val="00ED3D26"/>
    <w:rsid w:val="00ED4B4F"/>
    <w:rsid w:val="00EE2637"/>
    <w:rsid w:val="00EE4397"/>
    <w:rsid w:val="00EE4BB8"/>
    <w:rsid w:val="00EE7B7A"/>
    <w:rsid w:val="00EF0358"/>
    <w:rsid w:val="00EF2598"/>
    <w:rsid w:val="00EF444C"/>
    <w:rsid w:val="00EF57B1"/>
    <w:rsid w:val="00EF5DDB"/>
    <w:rsid w:val="00EF7483"/>
    <w:rsid w:val="00F000F1"/>
    <w:rsid w:val="00F002C5"/>
    <w:rsid w:val="00F007C0"/>
    <w:rsid w:val="00F00935"/>
    <w:rsid w:val="00F02576"/>
    <w:rsid w:val="00F032DF"/>
    <w:rsid w:val="00F03DF3"/>
    <w:rsid w:val="00F05A4F"/>
    <w:rsid w:val="00F06843"/>
    <w:rsid w:val="00F07868"/>
    <w:rsid w:val="00F10784"/>
    <w:rsid w:val="00F1162E"/>
    <w:rsid w:val="00F12450"/>
    <w:rsid w:val="00F12B86"/>
    <w:rsid w:val="00F237B7"/>
    <w:rsid w:val="00F24DBD"/>
    <w:rsid w:val="00F2604D"/>
    <w:rsid w:val="00F270CF"/>
    <w:rsid w:val="00F27D7E"/>
    <w:rsid w:val="00F336D2"/>
    <w:rsid w:val="00F360CF"/>
    <w:rsid w:val="00F402D0"/>
    <w:rsid w:val="00F41A9B"/>
    <w:rsid w:val="00F44514"/>
    <w:rsid w:val="00F46DDE"/>
    <w:rsid w:val="00F50366"/>
    <w:rsid w:val="00F534CB"/>
    <w:rsid w:val="00F5399D"/>
    <w:rsid w:val="00F53E7B"/>
    <w:rsid w:val="00F571D2"/>
    <w:rsid w:val="00F612F0"/>
    <w:rsid w:val="00F62AEA"/>
    <w:rsid w:val="00F62EEE"/>
    <w:rsid w:val="00F6332D"/>
    <w:rsid w:val="00F6483D"/>
    <w:rsid w:val="00F65797"/>
    <w:rsid w:val="00F676F3"/>
    <w:rsid w:val="00F70416"/>
    <w:rsid w:val="00F71061"/>
    <w:rsid w:val="00F714A6"/>
    <w:rsid w:val="00F75163"/>
    <w:rsid w:val="00F8367F"/>
    <w:rsid w:val="00F84F6A"/>
    <w:rsid w:val="00F85EC8"/>
    <w:rsid w:val="00F861A7"/>
    <w:rsid w:val="00F87229"/>
    <w:rsid w:val="00F9488E"/>
    <w:rsid w:val="00F9515E"/>
    <w:rsid w:val="00F95B90"/>
    <w:rsid w:val="00FA1085"/>
    <w:rsid w:val="00FA2D4C"/>
    <w:rsid w:val="00FA53C1"/>
    <w:rsid w:val="00FA762E"/>
    <w:rsid w:val="00FB0583"/>
    <w:rsid w:val="00FB06EF"/>
    <w:rsid w:val="00FB204F"/>
    <w:rsid w:val="00FB2DB9"/>
    <w:rsid w:val="00FB348F"/>
    <w:rsid w:val="00FB3DCF"/>
    <w:rsid w:val="00FB52C9"/>
    <w:rsid w:val="00FB577B"/>
    <w:rsid w:val="00FC26BB"/>
    <w:rsid w:val="00FC27AD"/>
    <w:rsid w:val="00FC29D6"/>
    <w:rsid w:val="00FC2A16"/>
    <w:rsid w:val="00FC32B7"/>
    <w:rsid w:val="00FC3589"/>
    <w:rsid w:val="00FC3E2C"/>
    <w:rsid w:val="00FC465A"/>
    <w:rsid w:val="00FC5897"/>
    <w:rsid w:val="00FD6058"/>
    <w:rsid w:val="00FE22FC"/>
    <w:rsid w:val="00FE4377"/>
    <w:rsid w:val="00FE43BE"/>
    <w:rsid w:val="00FE4A9C"/>
    <w:rsid w:val="00FF3C91"/>
    <w:rsid w:val="019A0351"/>
    <w:rsid w:val="037B3A7D"/>
    <w:rsid w:val="0454589B"/>
    <w:rsid w:val="049259D8"/>
    <w:rsid w:val="04AB62E6"/>
    <w:rsid w:val="06BB1B03"/>
    <w:rsid w:val="083E4AE4"/>
    <w:rsid w:val="086A003D"/>
    <w:rsid w:val="0879451A"/>
    <w:rsid w:val="08C43E56"/>
    <w:rsid w:val="097C2E5B"/>
    <w:rsid w:val="0A0C5DA8"/>
    <w:rsid w:val="0A400878"/>
    <w:rsid w:val="0AA80FD4"/>
    <w:rsid w:val="0AB86D13"/>
    <w:rsid w:val="0C736127"/>
    <w:rsid w:val="0CAD1458"/>
    <w:rsid w:val="0DD16A5F"/>
    <w:rsid w:val="0E5A0A90"/>
    <w:rsid w:val="0EE7367E"/>
    <w:rsid w:val="0F585544"/>
    <w:rsid w:val="0FE411D5"/>
    <w:rsid w:val="10DD2260"/>
    <w:rsid w:val="116A5EE7"/>
    <w:rsid w:val="12516B12"/>
    <w:rsid w:val="127C2286"/>
    <w:rsid w:val="12FD03B7"/>
    <w:rsid w:val="13813515"/>
    <w:rsid w:val="14316BB4"/>
    <w:rsid w:val="145D2F57"/>
    <w:rsid w:val="14C66C5B"/>
    <w:rsid w:val="16B61A08"/>
    <w:rsid w:val="170C4B2A"/>
    <w:rsid w:val="181C74FB"/>
    <w:rsid w:val="193F393B"/>
    <w:rsid w:val="1AA9234F"/>
    <w:rsid w:val="1AB933E0"/>
    <w:rsid w:val="1B795C3E"/>
    <w:rsid w:val="1C005CDF"/>
    <w:rsid w:val="1C350C81"/>
    <w:rsid w:val="1DFA4818"/>
    <w:rsid w:val="1F105CD5"/>
    <w:rsid w:val="1F127E70"/>
    <w:rsid w:val="1F926788"/>
    <w:rsid w:val="20563CFE"/>
    <w:rsid w:val="20856120"/>
    <w:rsid w:val="20914373"/>
    <w:rsid w:val="21CE77AD"/>
    <w:rsid w:val="23604018"/>
    <w:rsid w:val="23996728"/>
    <w:rsid w:val="257A1050"/>
    <w:rsid w:val="259F7E36"/>
    <w:rsid w:val="25CD3F50"/>
    <w:rsid w:val="25E93EC0"/>
    <w:rsid w:val="25F12846"/>
    <w:rsid w:val="26DF6274"/>
    <w:rsid w:val="28B22B79"/>
    <w:rsid w:val="28B90ED5"/>
    <w:rsid w:val="29410239"/>
    <w:rsid w:val="294251AD"/>
    <w:rsid w:val="2AED362D"/>
    <w:rsid w:val="2B9E2758"/>
    <w:rsid w:val="2CB54CB5"/>
    <w:rsid w:val="2EFF5BA2"/>
    <w:rsid w:val="2FD0456E"/>
    <w:rsid w:val="2FF70DF9"/>
    <w:rsid w:val="302E1BAF"/>
    <w:rsid w:val="31311A0D"/>
    <w:rsid w:val="318E0220"/>
    <w:rsid w:val="32BF510D"/>
    <w:rsid w:val="33667EE2"/>
    <w:rsid w:val="3400027B"/>
    <w:rsid w:val="349D371B"/>
    <w:rsid w:val="34CD0515"/>
    <w:rsid w:val="3518223B"/>
    <w:rsid w:val="35D86847"/>
    <w:rsid w:val="367C0143"/>
    <w:rsid w:val="367D0056"/>
    <w:rsid w:val="36D509E0"/>
    <w:rsid w:val="374E36D8"/>
    <w:rsid w:val="37585700"/>
    <w:rsid w:val="39261E10"/>
    <w:rsid w:val="39740789"/>
    <w:rsid w:val="39CE5381"/>
    <w:rsid w:val="3A160EA4"/>
    <w:rsid w:val="3AA7077B"/>
    <w:rsid w:val="3B45446E"/>
    <w:rsid w:val="3C2D1814"/>
    <w:rsid w:val="3C642A5A"/>
    <w:rsid w:val="3D356C4F"/>
    <w:rsid w:val="3E734416"/>
    <w:rsid w:val="3EEBA99A"/>
    <w:rsid w:val="3F8C0058"/>
    <w:rsid w:val="3FD05B79"/>
    <w:rsid w:val="417170BA"/>
    <w:rsid w:val="444F3F15"/>
    <w:rsid w:val="445D1722"/>
    <w:rsid w:val="44BE0AEF"/>
    <w:rsid w:val="44CB49FE"/>
    <w:rsid w:val="47347EF1"/>
    <w:rsid w:val="47B16481"/>
    <w:rsid w:val="485E7795"/>
    <w:rsid w:val="48E40FE5"/>
    <w:rsid w:val="494D7485"/>
    <w:rsid w:val="49E62D0E"/>
    <w:rsid w:val="4A893681"/>
    <w:rsid w:val="4B077BB9"/>
    <w:rsid w:val="4B615D7B"/>
    <w:rsid w:val="4BCF43C1"/>
    <w:rsid w:val="4C0A5DF8"/>
    <w:rsid w:val="4C4622F0"/>
    <w:rsid w:val="4D1C5259"/>
    <w:rsid w:val="4D3B7E92"/>
    <w:rsid w:val="4D975578"/>
    <w:rsid w:val="51D53C09"/>
    <w:rsid w:val="52970BEE"/>
    <w:rsid w:val="53AA0178"/>
    <w:rsid w:val="53C23BAC"/>
    <w:rsid w:val="5529241F"/>
    <w:rsid w:val="55AB7E64"/>
    <w:rsid w:val="560B474A"/>
    <w:rsid w:val="57154E24"/>
    <w:rsid w:val="577D478C"/>
    <w:rsid w:val="5821409C"/>
    <w:rsid w:val="5946519C"/>
    <w:rsid w:val="59911CF7"/>
    <w:rsid w:val="59BF7D64"/>
    <w:rsid w:val="5A214A42"/>
    <w:rsid w:val="5B7E1680"/>
    <w:rsid w:val="5BA42201"/>
    <w:rsid w:val="5C5533F8"/>
    <w:rsid w:val="5CDB6FB7"/>
    <w:rsid w:val="5D5A47B3"/>
    <w:rsid w:val="5DA47FA0"/>
    <w:rsid w:val="5E7350D0"/>
    <w:rsid w:val="5ED54BA4"/>
    <w:rsid w:val="5EE53F1E"/>
    <w:rsid w:val="60A61427"/>
    <w:rsid w:val="6126102A"/>
    <w:rsid w:val="620148A0"/>
    <w:rsid w:val="629550CF"/>
    <w:rsid w:val="62DC44C2"/>
    <w:rsid w:val="63F30FA8"/>
    <w:rsid w:val="63FA6064"/>
    <w:rsid w:val="63FE73BB"/>
    <w:rsid w:val="650530C4"/>
    <w:rsid w:val="656D352F"/>
    <w:rsid w:val="66524429"/>
    <w:rsid w:val="6661294B"/>
    <w:rsid w:val="66CF432A"/>
    <w:rsid w:val="66EC6514"/>
    <w:rsid w:val="67AF005A"/>
    <w:rsid w:val="67D60A8F"/>
    <w:rsid w:val="68DD28C5"/>
    <w:rsid w:val="69733E71"/>
    <w:rsid w:val="6A122D05"/>
    <w:rsid w:val="6AC96011"/>
    <w:rsid w:val="6CD36A95"/>
    <w:rsid w:val="6D3F27B4"/>
    <w:rsid w:val="6E1D7F3C"/>
    <w:rsid w:val="6E714CBA"/>
    <w:rsid w:val="6F1B086C"/>
    <w:rsid w:val="6F653EB1"/>
    <w:rsid w:val="702167EA"/>
    <w:rsid w:val="708B441A"/>
    <w:rsid w:val="717444DB"/>
    <w:rsid w:val="72817A4A"/>
    <w:rsid w:val="728E167F"/>
    <w:rsid w:val="72C24618"/>
    <w:rsid w:val="73594413"/>
    <w:rsid w:val="73DC0427"/>
    <w:rsid w:val="74A71AA6"/>
    <w:rsid w:val="751974DB"/>
    <w:rsid w:val="79F160D3"/>
    <w:rsid w:val="7A271314"/>
    <w:rsid w:val="7A745875"/>
    <w:rsid w:val="7A77433B"/>
    <w:rsid w:val="7B0E68CC"/>
    <w:rsid w:val="7B3F63A7"/>
    <w:rsid w:val="7C424709"/>
    <w:rsid w:val="7DE74487"/>
    <w:rsid w:val="7E452AAD"/>
    <w:rsid w:val="7F571D98"/>
    <w:rsid w:val="7FDD2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0"/>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7"/>
    <w:unhideWhenUsed/>
    <w:qFormat/>
    <w:uiPriority w:val="99"/>
    <w:pPr>
      <w:tabs>
        <w:tab w:val="center" w:pos="4153"/>
        <w:tab w:val="right" w:pos="8306"/>
      </w:tabs>
      <w:snapToGrid w:val="0"/>
      <w:jc w:val="left"/>
    </w:pPr>
    <w:rPr>
      <w:rFonts w:ascii="微软雅黑" w:hAnsi="微软雅黑" w:eastAsia="微软雅黑" w:cstheme="minorBidi"/>
      <w:sz w:val="18"/>
      <w:szCs w:val="18"/>
    </w:r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8">
    <w:name w:val="Normal Indent"/>
    <w:basedOn w:val="1"/>
    <w:qFormat/>
    <w:uiPriority w:val="99"/>
    <w:pPr>
      <w:ind w:firstLine="420" w:firstLineChars="200"/>
    </w:pPr>
    <w:rPr>
      <w:rFonts w:ascii="Calibri" w:hAnsi="Calibri"/>
    </w:rPr>
  </w:style>
  <w:style w:type="paragraph" w:styleId="9">
    <w:name w:val="Body Text"/>
    <w:basedOn w:val="1"/>
    <w:link w:val="72"/>
    <w:semiHidden/>
    <w:unhideWhenUsed/>
    <w:qFormat/>
    <w:uiPriority w:val="99"/>
    <w:pPr>
      <w:spacing w:after="120"/>
    </w:pPr>
  </w:style>
  <w:style w:type="paragraph" w:styleId="10">
    <w:name w:val="Body Text Indent"/>
    <w:basedOn w:val="1"/>
    <w:link w:val="70"/>
    <w:qFormat/>
    <w:uiPriority w:val="0"/>
    <w:pPr>
      <w:spacing w:line="400" w:lineRule="exact"/>
      <w:ind w:firstLine="420"/>
    </w:pPr>
    <w:rPr>
      <w:rFonts w:eastAsiaTheme="minorEastAsia" w:cstheme="minorBidi"/>
      <w:szCs w:val="20"/>
    </w:rPr>
  </w:style>
  <w:style w:type="paragraph" w:styleId="11">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2">
    <w:name w:val="toc 3"/>
    <w:basedOn w:val="1"/>
    <w:next w:val="1"/>
    <w:unhideWhenUsed/>
    <w:qFormat/>
    <w:uiPriority w:val="39"/>
    <w:pPr>
      <w:ind w:left="840" w:leftChars="400"/>
    </w:pPr>
  </w:style>
  <w:style w:type="paragraph" w:styleId="13">
    <w:name w:val="Plain Text"/>
    <w:basedOn w:val="1"/>
    <w:link w:val="42"/>
    <w:unhideWhenUsed/>
    <w:qFormat/>
    <w:uiPriority w:val="99"/>
    <w:rPr>
      <w:rFonts w:hAnsi="Courier New" w:cs="Courier New" w:asciiTheme="minorEastAsia" w:eastAsiaTheme="minorEastAsia"/>
    </w:rPr>
  </w:style>
  <w:style w:type="paragraph" w:styleId="1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5">
    <w:name w:val="Balloon Text"/>
    <w:basedOn w:val="1"/>
    <w:link w:val="43"/>
    <w:semiHidden/>
    <w:unhideWhenUsed/>
    <w:qFormat/>
    <w:uiPriority w:val="99"/>
    <w:rPr>
      <w:sz w:val="18"/>
      <w:szCs w:val="18"/>
    </w:rPr>
  </w:style>
  <w:style w:type="paragraph" w:styleId="16">
    <w:name w:val="header"/>
    <w:basedOn w:val="1"/>
    <w:link w:val="44"/>
    <w:unhideWhenUsed/>
    <w:qFormat/>
    <w:uiPriority w:val="99"/>
    <w:pPr>
      <w:pBdr>
        <w:bottom w:val="single" w:color="auto" w:sz="6" w:space="1"/>
      </w:pBdr>
      <w:tabs>
        <w:tab w:val="center" w:pos="4153"/>
        <w:tab w:val="right" w:pos="8306"/>
      </w:tabs>
      <w:snapToGrid w:val="0"/>
      <w:jc w:val="center"/>
    </w:pPr>
    <w:rPr>
      <w:rFonts w:ascii="微软雅黑" w:hAnsi="微软雅黑" w:eastAsia="微软雅黑" w:cstheme="minorBidi"/>
      <w:sz w:val="18"/>
      <w:szCs w:val="18"/>
    </w:rPr>
  </w:style>
  <w:style w:type="paragraph" w:styleId="17">
    <w:name w:val="toc 1"/>
    <w:basedOn w:val="1"/>
    <w:next w:val="1"/>
    <w:unhideWhenUsed/>
    <w:qFormat/>
    <w:uiPriority w:val="39"/>
  </w:style>
  <w:style w:type="paragraph" w:styleId="18">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9">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0">
    <w:name w:val="toc 2"/>
    <w:basedOn w:val="1"/>
    <w:next w:val="1"/>
    <w:unhideWhenUsed/>
    <w:qFormat/>
    <w:uiPriority w:val="39"/>
    <w:pPr>
      <w:ind w:left="420" w:leftChars="200"/>
    </w:pPr>
  </w:style>
  <w:style w:type="paragraph" w:styleId="21">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2">
    <w:name w:val="Normal (Web)"/>
    <w:basedOn w:val="1"/>
    <w:qFormat/>
    <w:uiPriority w:val="99"/>
    <w:pPr>
      <w:spacing w:before="100" w:beforeAutospacing="1" w:after="100" w:afterAutospacing="1"/>
      <w:jc w:val="left"/>
    </w:pPr>
    <w:rPr>
      <w:rFonts w:ascii="Calibri" w:hAnsi="Calibri"/>
      <w:kern w:val="0"/>
      <w:sz w:val="24"/>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qFormat/>
    <w:uiPriority w:val="0"/>
    <w:rPr>
      <w:rFonts w:cs="Times New Roman"/>
    </w:rPr>
  </w:style>
  <w:style w:type="character" w:styleId="28">
    <w:name w:val="FollowedHyperlink"/>
    <w:basedOn w:val="25"/>
    <w:semiHidden/>
    <w:unhideWhenUsed/>
    <w:qFormat/>
    <w:uiPriority w:val="99"/>
    <w:rPr>
      <w:color w:val="338DE6"/>
      <w:u w:val="none"/>
    </w:rPr>
  </w:style>
  <w:style w:type="character" w:styleId="29">
    <w:name w:val="Emphasis"/>
    <w:basedOn w:val="25"/>
    <w:qFormat/>
    <w:uiPriority w:val="20"/>
  </w:style>
  <w:style w:type="character" w:styleId="30">
    <w:name w:val="HTML Definition"/>
    <w:basedOn w:val="25"/>
    <w:semiHidden/>
    <w:unhideWhenUsed/>
    <w:qFormat/>
    <w:uiPriority w:val="99"/>
  </w:style>
  <w:style w:type="character" w:styleId="31">
    <w:name w:val="HTML Variable"/>
    <w:basedOn w:val="25"/>
    <w:semiHidden/>
    <w:unhideWhenUsed/>
    <w:qFormat/>
    <w:uiPriority w:val="99"/>
  </w:style>
  <w:style w:type="character" w:styleId="32">
    <w:name w:val="Hyperlink"/>
    <w:basedOn w:val="25"/>
    <w:unhideWhenUsed/>
    <w:qFormat/>
    <w:uiPriority w:val="99"/>
    <w:rPr>
      <w:color w:val="0563C1" w:themeColor="hyperlink"/>
      <w:u w:val="single"/>
      <w14:textFill>
        <w14:solidFill>
          <w14:schemeClr w14:val="hlink"/>
        </w14:solidFill>
      </w14:textFill>
    </w:rPr>
  </w:style>
  <w:style w:type="character" w:styleId="33">
    <w:name w:val="HTML Code"/>
    <w:basedOn w:val="25"/>
    <w:semiHidden/>
    <w:unhideWhenUsed/>
    <w:qFormat/>
    <w:uiPriority w:val="99"/>
    <w:rPr>
      <w:rFonts w:hint="default" w:ascii="serif" w:hAnsi="serif" w:eastAsia="serif" w:cs="serif"/>
      <w:sz w:val="21"/>
      <w:szCs w:val="21"/>
    </w:rPr>
  </w:style>
  <w:style w:type="character" w:styleId="34">
    <w:name w:val="HTML Cite"/>
    <w:basedOn w:val="25"/>
    <w:semiHidden/>
    <w:unhideWhenUsed/>
    <w:qFormat/>
    <w:uiPriority w:val="99"/>
  </w:style>
  <w:style w:type="character" w:styleId="35">
    <w:name w:val="HTML Keyboard"/>
    <w:basedOn w:val="25"/>
    <w:semiHidden/>
    <w:unhideWhenUsed/>
    <w:qFormat/>
    <w:uiPriority w:val="99"/>
    <w:rPr>
      <w:rFonts w:ascii="serif" w:hAnsi="serif" w:eastAsia="serif" w:cs="serif"/>
      <w:sz w:val="21"/>
      <w:szCs w:val="21"/>
    </w:rPr>
  </w:style>
  <w:style w:type="character" w:styleId="36">
    <w:name w:val="HTML Sample"/>
    <w:basedOn w:val="25"/>
    <w:semiHidden/>
    <w:unhideWhenUsed/>
    <w:qFormat/>
    <w:uiPriority w:val="99"/>
    <w:rPr>
      <w:rFonts w:hint="default" w:ascii="serif" w:hAnsi="serif" w:eastAsia="serif" w:cs="serif"/>
      <w:sz w:val="21"/>
      <w:szCs w:val="21"/>
    </w:rPr>
  </w:style>
  <w:style w:type="character" w:customStyle="1" w:styleId="37">
    <w:name w:val="页脚 字符1"/>
    <w:basedOn w:val="25"/>
    <w:link w:val="2"/>
    <w:qFormat/>
    <w:uiPriority w:val="99"/>
    <w:rPr>
      <w:rFonts w:hint="default" w:ascii="Calibri" w:hAnsi="Calibri" w:eastAsia="宋体" w:cs="Times New Roman"/>
      <w:kern w:val="2"/>
      <w:sz w:val="18"/>
      <w:szCs w:val="18"/>
    </w:rPr>
  </w:style>
  <w:style w:type="character" w:customStyle="1" w:styleId="38">
    <w:name w:val="标题 1 字符"/>
    <w:basedOn w:val="25"/>
    <w:link w:val="3"/>
    <w:qFormat/>
    <w:uiPriority w:val="9"/>
    <w:rPr>
      <w:rFonts w:ascii="Times New Roman" w:hAnsi="Times New Roman" w:eastAsia="宋体" w:cs="Times New Roman"/>
      <w:b/>
      <w:bCs/>
      <w:kern w:val="44"/>
      <w:sz w:val="44"/>
      <w:szCs w:val="44"/>
    </w:rPr>
  </w:style>
  <w:style w:type="character" w:customStyle="1" w:styleId="39">
    <w:name w:val="标题 2 字符"/>
    <w:basedOn w:val="25"/>
    <w:link w:val="4"/>
    <w:qFormat/>
    <w:uiPriority w:val="9"/>
    <w:rPr>
      <w:rFonts w:asciiTheme="majorHAnsi" w:hAnsiTheme="majorHAnsi" w:eastAsiaTheme="majorEastAsia" w:cstheme="majorBidi"/>
      <w:b/>
      <w:bCs/>
      <w:sz w:val="32"/>
      <w:szCs w:val="32"/>
    </w:rPr>
  </w:style>
  <w:style w:type="character" w:customStyle="1" w:styleId="40">
    <w:name w:val="标题 3 字符"/>
    <w:basedOn w:val="25"/>
    <w:link w:val="5"/>
    <w:qFormat/>
    <w:uiPriority w:val="9"/>
    <w:rPr>
      <w:rFonts w:ascii="Times New Roman" w:hAnsi="Times New Roman" w:eastAsia="宋体" w:cs="Times New Roman"/>
      <w:b/>
      <w:bCs/>
      <w:sz w:val="32"/>
      <w:szCs w:val="32"/>
    </w:rPr>
  </w:style>
  <w:style w:type="character" w:customStyle="1" w:styleId="41">
    <w:name w:val="标题 4 字符"/>
    <w:basedOn w:val="25"/>
    <w:link w:val="6"/>
    <w:semiHidden/>
    <w:qFormat/>
    <w:uiPriority w:val="9"/>
    <w:rPr>
      <w:rFonts w:asciiTheme="majorHAnsi" w:hAnsiTheme="majorHAnsi" w:eastAsiaTheme="majorEastAsia" w:cstheme="majorBidi"/>
      <w:b/>
      <w:bCs/>
      <w:sz w:val="28"/>
      <w:szCs w:val="28"/>
    </w:rPr>
  </w:style>
  <w:style w:type="character" w:customStyle="1" w:styleId="42">
    <w:name w:val="纯文本 字符"/>
    <w:basedOn w:val="25"/>
    <w:link w:val="13"/>
    <w:qFormat/>
    <w:uiPriority w:val="99"/>
    <w:rPr>
      <w:rFonts w:hAnsi="Courier New" w:cs="Courier New" w:asciiTheme="minorEastAsia" w:eastAsiaTheme="minorEastAsia"/>
      <w:szCs w:val="24"/>
    </w:rPr>
  </w:style>
  <w:style w:type="character" w:customStyle="1" w:styleId="43">
    <w:name w:val="批注框文本 字符"/>
    <w:basedOn w:val="25"/>
    <w:link w:val="15"/>
    <w:semiHidden/>
    <w:qFormat/>
    <w:uiPriority w:val="99"/>
    <w:rPr>
      <w:rFonts w:ascii="Times New Roman" w:hAnsi="Times New Roman" w:eastAsia="宋体" w:cs="Times New Roman"/>
      <w:sz w:val="18"/>
      <w:szCs w:val="18"/>
    </w:rPr>
  </w:style>
  <w:style w:type="character" w:customStyle="1" w:styleId="44">
    <w:name w:val="页眉 字符"/>
    <w:basedOn w:val="25"/>
    <w:link w:val="16"/>
    <w:qFormat/>
    <w:uiPriority w:val="99"/>
    <w:rPr>
      <w:sz w:val="18"/>
      <w:szCs w:val="18"/>
    </w:rPr>
  </w:style>
  <w:style w:type="character" w:customStyle="1" w:styleId="45">
    <w:name w:val="页脚 字符"/>
    <w:basedOn w:val="25"/>
    <w:qFormat/>
    <w:uiPriority w:val="99"/>
    <w:rPr>
      <w:sz w:val="18"/>
      <w:szCs w:val="18"/>
    </w:rPr>
  </w:style>
  <w:style w:type="paragraph" w:customStyle="1" w:styleId="4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styleId="47">
    <w:name w:val="List Paragraph"/>
    <w:basedOn w:val="1"/>
    <w:qFormat/>
    <w:uiPriority w:val="34"/>
    <w:pPr>
      <w:ind w:firstLine="420" w:firstLineChars="200"/>
    </w:pPr>
  </w:style>
  <w:style w:type="paragraph" w:customStyle="1" w:styleId="48">
    <w:name w:val="标题2"/>
    <w:basedOn w:val="4"/>
    <w:next w:val="13"/>
    <w:qFormat/>
    <w:uiPriority w:val="0"/>
    <w:pPr>
      <w:spacing w:beforeLines="100" w:line="360" w:lineRule="auto"/>
      <w:ind w:left="100" w:leftChars="100"/>
    </w:pPr>
    <w:rPr>
      <w:rFonts w:ascii="Cambria" w:hAnsi="Cambria" w:eastAsia="宋体" w:cs="Times New Roman"/>
      <w:szCs w:val="21"/>
    </w:rPr>
  </w:style>
  <w:style w:type="paragraph" w:customStyle="1" w:styleId="49">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50">
    <w:name w:val="正正文"/>
    <w:basedOn w:val="1"/>
    <w:qFormat/>
    <w:uiPriority w:val="0"/>
    <w:pPr>
      <w:spacing w:line="360" w:lineRule="auto"/>
      <w:ind w:firstLine="200" w:firstLineChars="200"/>
    </w:pPr>
    <w:rPr>
      <w:rFonts w:asciiTheme="minorHAnsi" w:hAnsiTheme="minorHAnsi" w:eastAsiaTheme="minorEastAsia" w:cstheme="minorBidi"/>
      <w:color w:val="000000"/>
      <w:spacing w:val="-4"/>
      <w:sz w:val="24"/>
    </w:rPr>
  </w:style>
  <w:style w:type="character" w:customStyle="1" w:styleId="51">
    <w:name w:val="未处理的提及1"/>
    <w:basedOn w:val="25"/>
    <w:semiHidden/>
    <w:unhideWhenUsed/>
    <w:qFormat/>
    <w:uiPriority w:val="99"/>
    <w:rPr>
      <w:color w:val="605E5C"/>
      <w:shd w:val="clear" w:color="auto" w:fill="E1DFDD"/>
    </w:rPr>
  </w:style>
  <w:style w:type="paragraph" w:customStyle="1" w:styleId="52">
    <w:name w:val="正文 A"/>
    <w:qFormat/>
    <w:uiPriority w:val="0"/>
    <w:pPr>
      <w:widowControl w:val="0"/>
      <w:jc w:val="both"/>
    </w:pPr>
    <w:rPr>
      <w:rFonts w:ascii="Calibri" w:hAnsi="Calibri" w:eastAsia="Calibri" w:cs="Calibri"/>
      <w:color w:val="000000"/>
      <w:kern w:val="2"/>
      <w:sz w:val="21"/>
      <w:szCs w:val="21"/>
      <w:lang w:val="en-US" w:eastAsia="zh-CN" w:bidi="ar-SA"/>
    </w:rPr>
  </w:style>
  <w:style w:type="character" w:customStyle="1" w:styleId="53">
    <w:name w:val="未处理的提及2"/>
    <w:basedOn w:val="25"/>
    <w:semiHidden/>
    <w:unhideWhenUsed/>
    <w:qFormat/>
    <w:uiPriority w:val="99"/>
    <w:rPr>
      <w:color w:val="605E5C"/>
      <w:shd w:val="clear" w:color="auto" w:fill="E1DFDD"/>
    </w:rPr>
  </w:style>
  <w:style w:type="character" w:customStyle="1" w:styleId="54">
    <w:name w:val="fontstrikethrough"/>
    <w:basedOn w:val="25"/>
    <w:qFormat/>
    <w:uiPriority w:val="0"/>
    <w:rPr>
      <w:strike/>
    </w:rPr>
  </w:style>
  <w:style w:type="character" w:customStyle="1" w:styleId="55">
    <w:name w:val="fontborder"/>
    <w:basedOn w:val="25"/>
    <w:qFormat/>
    <w:uiPriority w:val="0"/>
    <w:rPr>
      <w:bdr w:val="single" w:color="000000" w:sz="6" w:space="0"/>
    </w:rPr>
  </w:style>
  <w:style w:type="character" w:customStyle="1" w:styleId="56">
    <w:name w:val="未处理的提及3"/>
    <w:basedOn w:val="25"/>
    <w:semiHidden/>
    <w:unhideWhenUsed/>
    <w:qFormat/>
    <w:uiPriority w:val="99"/>
    <w:rPr>
      <w:color w:val="605E5C"/>
      <w:shd w:val="clear" w:color="auto" w:fill="E1DFDD"/>
    </w:rPr>
  </w:style>
  <w:style w:type="character" w:customStyle="1" w:styleId="57">
    <w:name w:val="未处理的提及4"/>
    <w:basedOn w:val="25"/>
    <w:semiHidden/>
    <w:unhideWhenUsed/>
    <w:qFormat/>
    <w:uiPriority w:val="99"/>
    <w:rPr>
      <w:color w:val="605E5C"/>
      <w:shd w:val="clear" w:color="auto" w:fill="E1DFDD"/>
    </w:rPr>
  </w:style>
  <w:style w:type="table" w:customStyle="1" w:styleId="58">
    <w:name w:val="无格式表格 11"/>
    <w:basedOn w:val="23"/>
    <w:qFormat/>
    <w:uiPriority w:val="41"/>
    <w:rPr>
      <w:rFonts w:asciiTheme="minorHAnsi" w:hAnsiTheme="minorHAnsi" w:eastAsiaTheme="minorEastAsia" w:cstheme="minorBidi"/>
      <w:kern w:val="2"/>
      <w:sz w:val="21"/>
      <w:szCs w:val="24"/>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9">
    <w:name w:val="无格式表格 12"/>
    <w:basedOn w:val="23"/>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60">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1">
    <w:name w:val="修订1"/>
    <w:hidden/>
    <w:semiHidden/>
    <w:qFormat/>
    <w:uiPriority w:val="99"/>
    <w:rPr>
      <w:rFonts w:ascii="宋体" w:hAnsi="宋体" w:eastAsia="宋体" w:cs="Times New Roman"/>
      <w:kern w:val="2"/>
      <w:sz w:val="24"/>
      <w:szCs w:val="24"/>
      <w:lang w:val="en-US" w:eastAsia="zh-CN" w:bidi="ar-SA"/>
    </w:rPr>
  </w:style>
  <w:style w:type="character" w:customStyle="1" w:styleId="62">
    <w:name w:val="font31"/>
    <w:basedOn w:val="25"/>
    <w:qFormat/>
    <w:uiPriority w:val="0"/>
    <w:rPr>
      <w:rFonts w:hint="eastAsia" w:ascii="仿宋" w:hAnsi="仿宋" w:eastAsia="仿宋"/>
      <w:b/>
      <w:bCs/>
      <w:color w:val="000000"/>
      <w:sz w:val="24"/>
      <w:szCs w:val="24"/>
      <w:u w:val="none"/>
    </w:rPr>
  </w:style>
  <w:style w:type="character" w:customStyle="1" w:styleId="63">
    <w:name w:val="font21"/>
    <w:basedOn w:val="25"/>
    <w:qFormat/>
    <w:uiPriority w:val="0"/>
    <w:rPr>
      <w:rFonts w:hint="eastAsia" w:ascii="仿宋" w:hAnsi="仿宋" w:eastAsia="仿宋"/>
      <w:color w:val="000000"/>
      <w:sz w:val="24"/>
      <w:szCs w:val="24"/>
      <w:u w:val="none"/>
    </w:rPr>
  </w:style>
  <w:style w:type="character" w:customStyle="1" w:styleId="64">
    <w:name w:val="未处理的提及5"/>
    <w:basedOn w:val="25"/>
    <w:semiHidden/>
    <w:unhideWhenUsed/>
    <w:qFormat/>
    <w:uiPriority w:val="99"/>
    <w:rPr>
      <w:color w:val="605E5C"/>
      <w:shd w:val="clear" w:color="auto" w:fill="E1DFDD"/>
    </w:rPr>
  </w:style>
  <w:style w:type="paragraph" w:styleId="65">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66">
    <w:name w:val="font61"/>
    <w:basedOn w:val="25"/>
    <w:qFormat/>
    <w:uiPriority w:val="0"/>
    <w:rPr>
      <w:rFonts w:hint="eastAsia" w:ascii="仿宋" w:hAnsi="仿宋" w:eastAsia="仿宋"/>
      <w:color w:val="000000"/>
      <w:sz w:val="22"/>
      <w:szCs w:val="22"/>
      <w:u w:val="none"/>
    </w:rPr>
  </w:style>
  <w:style w:type="character" w:customStyle="1" w:styleId="67">
    <w:name w:val="font71"/>
    <w:basedOn w:val="25"/>
    <w:qFormat/>
    <w:uiPriority w:val="0"/>
    <w:rPr>
      <w:rFonts w:hint="eastAsia" w:ascii="仿宋" w:hAnsi="仿宋" w:eastAsia="仿宋"/>
      <w:color w:val="000000"/>
      <w:sz w:val="22"/>
      <w:szCs w:val="22"/>
      <w:u w:val="none"/>
    </w:rPr>
  </w:style>
  <w:style w:type="character" w:customStyle="1" w:styleId="68">
    <w:name w:val="font14"/>
    <w:basedOn w:val="25"/>
    <w:qFormat/>
    <w:uiPriority w:val="0"/>
    <w:rPr>
      <w:rFonts w:hint="eastAsia" w:ascii="微软雅黑" w:hAnsi="微软雅黑" w:eastAsia="微软雅黑"/>
      <w:color w:val="000000"/>
      <w:sz w:val="22"/>
      <w:szCs w:val="22"/>
      <w:u w:val="none"/>
    </w:rPr>
  </w:style>
  <w:style w:type="character" w:customStyle="1" w:styleId="69">
    <w:name w:val="未处理的提及6"/>
    <w:basedOn w:val="25"/>
    <w:semiHidden/>
    <w:unhideWhenUsed/>
    <w:qFormat/>
    <w:uiPriority w:val="99"/>
    <w:rPr>
      <w:color w:val="605E5C"/>
      <w:shd w:val="clear" w:color="auto" w:fill="E1DFDD"/>
    </w:rPr>
  </w:style>
  <w:style w:type="character" w:customStyle="1" w:styleId="70">
    <w:name w:val="正文文本缩进 字符"/>
    <w:basedOn w:val="25"/>
    <w:link w:val="10"/>
    <w:qFormat/>
    <w:uiPriority w:val="0"/>
    <w:rPr>
      <w:rFonts w:eastAsiaTheme="minorEastAsia" w:cstheme="minorBidi"/>
      <w:kern w:val="2"/>
      <w:sz w:val="21"/>
    </w:rPr>
  </w:style>
  <w:style w:type="paragraph" w:customStyle="1" w:styleId="71">
    <w:name w:val="列出段落1"/>
    <w:basedOn w:val="1"/>
    <w:qFormat/>
    <w:uiPriority w:val="0"/>
    <w:pPr>
      <w:spacing w:line="360" w:lineRule="auto"/>
      <w:ind w:firstLine="420" w:firstLineChars="200"/>
    </w:pPr>
    <w:rPr>
      <w:rFonts w:ascii="Calibri" w:hAnsi="Calibri"/>
      <w:sz w:val="24"/>
    </w:rPr>
  </w:style>
  <w:style w:type="character" w:customStyle="1" w:styleId="72">
    <w:name w:val="正文文本 字符"/>
    <w:basedOn w:val="25"/>
    <w:link w:val="9"/>
    <w:semiHidden/>
    <w:qFormat/>
    <w:uiPriority w:val="99"/>
    <w:rPr>
      <w:kern w:val="2"/>
      <w:sz w:val="21"/>
      <w:szCs w:val="24"/>
    </w:rPr>
  </w:style>
  <w:style w:type="paragraph" w:customStyle="1" w:styleId="73">
    <w:name w:val="font5"/>
    <w:basedOn w:val="1"/>
    <w:qFormat/>
    <w:uiPriority w:val="0"/>
    <w:pPr>
      <w:widowControl/>
      <w:spacing w:before="100" w:beforeAutospacing="1" w:after="100" w:afterAutospacing="1"/>
      <w:jc w:val="left"/>
    </w:pPr>
    <w:rPr>
      <w:rFonts w:ascii="仿宋" w:hAnsi="仿宋" w:eastAsia="仿宋" w:cs="宋体"/>
      <w:color w:val="000000"/>
      <w:kern w:val="0"/>
      <w:szCs w:val="21"/>
    </w:rPr>
  </w:style>
  <w:style w:type="paragraph" w:customStyle="1" w:styleId="74">
    <w:name w:val="font6"/>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75">
    <w:name w:val="font7"/>
    <w:basedOn w:val="1"/>
    <w:qFormat/>
    <w:uiPriority w:val="0"/>
    <w:pPr>
      <w:widowControl/>
      <w:spacing w:before="100" w:beforeAutospacing="1" w:after="100" w:afterAutospacing="1"/>
      <w:jc w:val="left"/>
    </w:pPr>
    <w:rPr>
      <w:rFonts w:ascii="Calibri" w:hAnsi="Calibri" w:cs="Calibri"/>
      <w:color w:val="000000"/>
      <w:kern w:val="0"/>
      <w:sz w:val="20"/>
      <w:szCs w:val="20"/>
    </w:rPr>
  </w:style>
  <w:style w:type="paragraph" w:customStyle="1" w:styleId="76">
    <w:name w:val="xl63"/>
    <w:basedOn w:val="1"/>
    <w:qFormat/>
    <w:uiPriority w:val="0"/>
    <w:pPr>
      <w:widowControl/>
      <w:pBdr>
        <w:top w:val="single" w:color="auto" w:sz="8" w:space="0"/>
        <w:right w:val="single" w:color="auto" w:sz="8" w:space="0"/>
      </w:pBdr>
      <w:shd w:val="clear" w:color="000000" w:fill="FFFFFF"/>
      <w:spacing w:before="100" w:beforeAutospacing="1" w:after="100" w:afterAutospacing="1"/>
      <w:jc w:val="center"/>
      <w:textAlignment w:val="center"/>
    </w:pPr>
    <w:rPr>
      <w:rFonts w:ascii="仿宋" w:hAnsi="仿宋" w:eastAsia="仿宋" w:cs="宋体"/>
      <w:b/>
      <w:bCs/>
      <w:color w:val="000000"/>
      <w:kern w:val="0"/>
      <w:szCs w:val="21"/>
    </w:rPr>
  </w:style>
  <w:style w:type="paragraph" w:customStyle="1" w:styleId="77">
    <w:name w:val="xl64"/>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仿宋" w:hAnsi="仿宋" w:eastAsia="仿宋" w:cs="宋体"/>
      <w:b/>
      <w:bCs/>
      <w:color w:val="000000"/>
      <w:kern w:val="0"/>
      <w:szCs w:val="21"/>
    </w:rPr>
  </w:style>
  <w:style w:type="paragraph" w:customStyle="1" w:styleId="78">
    <w:name w:val="xl65"/>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9">
    <w:name w:val="xl66"/>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80">
    <w:name w:val="xl67"/>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仿宋" w:hAnsi="仿宋" w:eastAsia="仿宋" w:cs="宋体"/>
      <w:color w:val="000000"/>
      <w:kern w:val="0"/>
      <w:szCs w:val="21"/>
    </w:rPr>
  </w:style>
  <w:style w:type="paragraph" w:customStyle="1" w:styleId="81">
    <w:name w:val="xl68"/>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center"/>
    </w:pPr>
    <w:rPr>
      <w:rFonts w:ascii="仿宋" w:hAnsi="仿宋" w:eastAsia="仿宋" w:cs="宋体"/>
      <w:color w:val="000000"/>
      <w:kern w:val="0"/>
      <w:sz w:val="20"/>
      <w:szCs w:val="20"/>
    </w:rPr>
  </w:style>
  <w:style w:type="paragraph" w:customStyle="1" w:styleId="82">
    <w:name w:val="xl69"/>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仿宋" w:hAnsi="仿宋" w:eastAsia="仿宋" w:cs="宋体"/>
      <w:color w:val="000000"/>
      <w:kern w:val="0"/>
      <w:sz w:val="20"/>
      <w:szCs w:val="20"/>
    </w:rPr>
  </w:style>
  <w:style w:type="paragraph" w:customStyle="1" w:styleId="83">
    <w:name w:val="xl70"/>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textAlignment w:val="center"/>
    </w:pPr>
    <w:rPr>
      <w:rFonts w:ascii="仿宋" w:hAnsi="仿宋" w:eastAsia="仿宋" w:cs="宋体"/>
      <w:b/>
      <w:bCs/>
      <w:color w:val="000000"/>
      <w:kern w:val="0"/>
      <w:szCs w:val="21"/>
    </w:rPr>
  </w:style>
  <w:style w:type="paragraph" w:customStyle="1" w:styleId="84">
    <w:name w:val="xl7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仿宋" w:hAnsi="仿宋" w:eastAsia="仿宋" w:cs="宋体"/>
      <w:b/>
      <w:bCs/>
      <w:color w:val="000000"/>
      <w:kern w:val="0"/>
      <w:szCs w:val="21"/>
    </w:rPr>
  </w:style>
  <w:style w:type="character" w:customStyle="1" w:styleId="85">
    <w:name w:val="font41"/>
    <w:basedOn w:val="25"/>
    <w:qFormat/>
    <w:uiPriority w:val="0"/>
    <w:rPr>
      <w:rFonts w:hint="default" w:ascii="Calibri" w:hAnsi="Calibri" w:cs="Calibri"/>
      <w:color w:val="000000"/>
      <w:sz w:val="20"/>
      <w:szCs w:val="20"/>
      <w:u w:val="none"/>
    </w:rPr>
  </w:style>
  <w:style w:type="character" w:customStyle="1" w:styleId="86">
    <w:name w:val="font51"/>
    <w:basedOn w:val="25"/>
    <w:qFormat/>
    <w:uiPriority w:val="0"/>
    <w:rPr>
      <w:rFonts w:hint="eastAsia" w:ascii="仿宋" w:hAnsi="仿宋" w:eastAsia="仿宋"/>
      <w:color w:val="000000"/>
      <w:sz w:val="20"/>
      <w:szCs w:val="20"/>
      <w:u w:val="none"/>
    </w:rPr>
  </w:style>
  <w:style w:type="character" w:customStyle="1" w:styleId="87">
    <w:name w:val="Unresolved Mention"/>
    <w:basedOn w:val="25"/>
    <w:semiHidden/>
    <w:unhideWhenUsed/>
    <w:qFormat/>
    <w:uiPriority w:val="99"/>
    <w:rPr>
      <w:color w:val="605E5C"/>
      <w:shd w:val="clear" w:color="auto" w:fill="E1DFDD"/>
    </w:rPr>
  </w:style>
  <w:style w:type="paragraph" w:customStyle="1" w:styleId="88">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89">
    <w:name w:val="font11"/>
    <w:basedOn w:val="25"/>
    <w:qFormat/>
    <w:uiPriority w:val="0"/>
    <w:rPr>
      <w:rFonts w:hint="eastAsia" w:ascii="仿宋" w:hAnsi="仿宋" w:eastAsia="仿宋"/>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6046</Words>
  <Characters>34465</Characters>
  <Lines>287</Lines>
  <Paragraphs>80</Paragraphs>
  <TotalTime>15</TotalTime>
  <ScaleCrop>false</ScaleCrop>
  <LinksUpToDate>false</LinksUpToDate>
  <CharactersWithSpaces>40431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2022-02-12T17:21:00Z</dcterms:created>
  <dc:creator>mayn</dc:creator>
  <cp:lastModifiedBy>user</cp:lastModifiedBy>
  <cp:lastPrinted>2022-02-12T20:35:00Z</cp:lastPrinted>
  <dcterms:modified xsi:type="dcterms:W3CDTF">2022-02-18T09:03:23Z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70E805FEC7B846288DE7F1439F19F90C</vt:lpwstr>
  </property>
</Properties>
</file>